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90CCC" w14:textId="03043FE8" w:rsidR="00937184" w:rsidRPr="00937184" w:rsidRDefault="00937184" w:rsidP="00937184">
      <w:pPr>
        <w:rPr>
          <w:b/>
          <w:bCs/>
          <w:sz w:val="32"/>
          <w:szCs w:val="32"/>
        </w:rPr>
      </w:pPr>
      <w:r w:rsidRPr="00937184">
        <w:rPr>
          <w:b/>
          <w:bCs/>
          <w:sz w:val="32"/>
          <w:szCs w:val="32"/>
        </w:rPr>
        <w:t>Algemene voorwaarden</w:t>
      </w:r>
      <w:r w:rsidR="0062321C">
        <w:rPr>
          <w:b/>
          <w:bCs/>
          <w:sz w:val="32"/>
          <w:szCs w:val="32"/>
        </w:rPr>
        <w:tab/>
      </w:r>
      <w:r w:rsidR="0062321C">
        <w:rPr>
          <w:b/>
          <w:bCs/>
          <w:sz w:val="32"/>
          <w:szCs w:val="32"/>
        </w:rPr>
        <w:tab/>
      </w:r>
      <w:r w:rsidR="0062321C">
        <w:rPr>
          <w:b/>
          <w:bCs/>
          <w:sz w:val="32"/>
          <w:szCs w:val="32"/>
        </w:rPr>
        <w:tab/>
      </w:r>
      <w:r w:rsidR="0062321C">
        <w:rPr>
          <w:b/>
          <w:bCs/>
          <w:sz w:val="32"/>
          <w:szCs w:val="32"/>
        </w:rPr>
        <w:tab/>
      </w:r>
      <w:r w:rsidRPr="00937184">
        <w:rPr>
          <w:b/>
          <w:bCs/>
          <w:sz w:val="32"/>
          <w:szCs w:val="32"/>
        </w:rPr>
        <w:t xml:space="preserve"> </w:t>
      </w:r>
    </w:p>
    <w:p w14:paraId="2F79406D" w14:textId="77777777" w:rsidR="00937184" w:rsidRDefault="00937184" w:rsidP="00937184"/>
    <w:p w14:paraId="0A56C266" w14:textId="77777777" w:rsidR="00937184" w:rsidRPr="00937184" w:rsidRDefault="00937184" w:rsidP="00937184">
      <w:pPr>
        <w:rPr>
          <w:b/>
          <w:bCs/>
          <w:sz w:val="28"/>
          <w:szCs w:val="28"/>
        </w:rPr>
      </w:pPr>
      <w:r w:rsidRPr="00937184">
        <w:rPr>
          <w:b/>
          <w:bCs/>
          <w:sz w:val="28"/>
          <w:szCs w:val="28"/>
        </w:rPr>
        <w:t xml:space="preserve">Artikel 1: Algemeen </w:t>
      </w:r>
    </w:p>
    <w:p w14:paraId="4ACC8B72" w14:textId="7409BD84" w:rsidR="00937184" w:rsidRDefault="00937184" w:rsidP="00937184">
      <w:r>
        <w:t xml:space="preserve">1.1. Deze algemene voorwaarden zijn van toepassing op, en maken deel uit van, alle aanbiedingen van Finance&amp;Divorce en alle overeenkomsten, inclusief eventuele vervolgopdrachten, gesloten tussen Finance&amp;Divorce, gevestigd te Heerhugowaard aan de Oeverzeggeweg 73, 1706AH, hierna te noemen “Finance&amp;Divorce” en haar opdrachtgever waarbij </w:t>
      </w:r>
      <w:r w:rsidR="00033C46">
        <w:t>Finance&amp;Divorce</w:t>
      </w:r>
      <w:r>
        <w:t xml:space="preserve"> en/of alle aan haar gelieerde ondernemingen goederen en/of diensten, van welke aard dan ook, aan opdrachtgever levert, ook indien deze goederen en/of diensten niet (nader) in deze voorwaarden zijn omschreven.</w:t>
      </w:r>
    </w:p>
    <w:p w14:paraId="539CA703" w14:textId="2827CD7C" w:rsidR="00937184" w:rsidRDefault="00937184" w:rsidP="00937184">
      <w:r>
        <w:t xml:space="preserve">1.2. Deze algemene voorwaarden gelden niet alleen ten behoeve van </w:t>
      </w:r>
      <w:r w:rsidR="00033C46">
        <w:t>Finance&amp;Divorce</w:t>
      </w:r>
      <w:r>
        <w:t xml:space="preserve">, maar ook ten behoeve van haar bestuurders en ten behoeve van alle personen betrokken bij de uitvoering van de opdracht en/of op wie in verband daarmee enige aansprakelijkheid rust. De toepasselijkheid daarvan blijft bestaan indien voormelde bestuurders en/of personen niet meer voor </w:t>
      </w:r>
      <w:r w:rsidR="00033C46">
        <w:t>Finance&amp;Divorce</w:t>
      </w:r>
      <w:r>
        <w:t xml:space="preserve"> werkzaam zijn. </w:t>
      </w:r>
    </w:p>
    <w:p w14:paraId="0622F31B" w14:textId="1EE79F39" w:rsidR="00937184" w:rsidRDefault="00937184" w:rsidP="00937184">
      <w:r>
        <w:t xml:space="preserve">1.3. Als opdrachtgever van </w:t>
      </w:r>
      <w:r w:rsidR="00033C46">
        <w:t>Finance&amp;Divorce</w:t>
      </w:r>
      <w:r>
        <w:t xml:space="preserve"> in deze algemene voorwaarden wordt beschouwd degene aan wie </w:t>
      </w:r>
      <w:r w:rsidR="00033C46">
        <w:t>Finance&amp;Divorce</w:t>
      </w:r>
      <w:r>
        <w:t xml:space="preserve"> enige offerte heeft verstrekt, aanbieding heeft gedaan of met wie zij een overeenkomst heeft gesloten. Dit kan zowel een rechtspersoon als een natuurlijke persoon zijn. </w:t>
      </w:r>
    </w:p>
    <w:p w14:paraId="7C6A3415" w14:textId="77777777" w:rsidR="00937184" w:rsidRDefault="00937184" w:rsidP="00937184">
      <w:r>
        <w:t xml:space="preserve">1.4. Met schriftelijk wordt in deze algemene voorwaarden verstaan: per brief, per e-mail, per WhatsApp of enige andere wijze van communicatie die met het oog op de stand der techniek en de in het maatschappelijk verkeer geldende opvattingen hiermee gelijk kan worden gesteld. </w:t>
      </w:r>
    </w:p>
    <w:p w14:paraId="76E30102" w14:textId="722D6481" w:rsidR="00937184" w:rsidRDefault="00937184" w:rsidP="00937184">
      <w:r>
        <w:t xml:space="preserve">1.5. Afwijkingen en/of aanvullingen van deze algemene voorwaarden zijn alleen geldig voor zover zij uitdrukkelijk en schriftelijk zijn overeengekomen tussen opdrachtgever en </w:t>
      </w:r>
      <w:r w:rsidR="00033C46">
        <w:t>Finance&amp;Divorce</w:t>
      </w:r>
      <w:r>
        <w:t xml:space="preserve">. Opdrachtgever kan aan deze afwijkingen geen rechten ontlenen voor toekomstige overeenkomsten. Eventuele inkoop- of andere leveringsvoorwaarden waarnaar de opdrachtgever bij de acceptatie van een aanbod of offerte of het sluiten van een overeenkomst verwijst zijn niet van toepassing, tenzij deze door </w:t>
      </w:r>
      <w:r w:rsidR="00033C46">
        <w:t>Finance&amp;Divorce</w:t>
      </w:r>
      <w:r>
        <w:t xml:space="preserve"> zonder voorbehoud en schriftelijk zijn aanvaard. </w:t>
      </w:r>
    </w:p>
    <w:p w14:paraId="5C94FE47" w14:textId="77777777" w:rsidR="00937184" w:rsidRDefault="00937184" w:rsidP="00937184">
      <w:r>
        <w:t xml:space="preserve">1.6. Indien enige bepaling van deze algemene voorwaarden nietig is of vernietigd wordt, zullen de overige bepalingen van deze algemene voorwaarden onverminderd van kracht blijven. </w:t>
      </w:r>
    </w:p>
    <w:p w14:paraId="1D994EE1" w14:textId="03DA07F1" w:rsidR="00937184" w:rsidRDefault="00937184" w:rsidP="00937184">
      <w:r>
        <w:t xml:space="preserve">1.7. In het geval de inhoud van schriftelijk tussen </w:t>
      </w:r>
      <w:r w:rsidR="00033C46">
        <w:t>Finance&amp;Divorce</w:t>
      </w:r>
      <w:r>
        <w:t xml:space="preserve"> en de opdrachtgever gemaakte afspraken, afwijkt van hetgeen in deze algemene voorwaarden is bepaald, prevaleren de schriftelijk gemaakte afspraken.</w:t>
      </w:r>
    </w:p>
    <w:p w14:paraId="440A571D" w14:textId="6FF6B80D" w:rsidR="00937184" w:rsidRDefault="00937184" w:rsidP="00937184">
      <w:r>
        <w:t xml:space="preserve">1.8. Aan </w:t>
      </w:r>
      <w:r w:rsidR="00033C46">
        <w:t>Finance&amp;Divorce</w:t>
      </w:r>
      <w:r>
        <w:t xml:space="preserve"> verstrekte opdrachten zijn inspanningsverbintenissen. Het betreft uitdrukkelijk geen resultaatsverbintenissen, tenzij uit de aard van de verstrekte opdracht of uit hetgeen partijen schriftelijk zijn overeengekomen anders blijkt. </w:t>
      </w:r>
    </w:p>
    <w:p w14:paraId="459D0642" w14:textId="7F9A286C" w:rsidR="00937184" w:rsidRDefault="00937184" w:rsidP="00937184">
      <w:r>
        <w:lastRenderedPageBreak/>
        <w:t xml:space="preserve">1.9. </w:t>
      </w:r>
      <w:r w:rsidR="00033C46">
        <w:t>Finance&amp;Divorce</w:t>
      </w:r>
      <w:r>
        <w:t xml:space="preserve"> is bevoegd om aan haar verstrekte opdrachten zonder opgave van redenen te weigeren, ook nadat zij voor het verrichten van werkzaamheden een offerte aan de opdrachtgever heeft verstuurd. Een opdracht wordt eerst geacht tot stand te zijn gekomen op het moment dat </w:t>
      </w:r>
      <w:r w:rsidR="00033C46">
        <w:t>Finance&amp;Divorce</w:t>
      </w:r>
      <w:r>
        <w:t xml:space="preserve"> een opdracht schriftelijk heeft aanvaard, dan wel met de uitvoering daarvan is begonnen. </w:t>
      </w:r>
    </w:p>
    <w:p w14:paraId="53D6293E" w14:textId="3F6B22BD" w:rsidR="00937184" w:rsidRDefault="00937184" w:rsidP="00937184">
      <w:r>
        <w:t xml:space="preserve">1.10. Een digitaal bericht (waaronder sms en WhatsApp) van opdrachtgever aan </w:t>
      </w:r>
      <w:r w:rsidR="00033C46">
        <w:t>Finance&amp;Divorce</w:t>
      </w:r>
      <w:r>
        <w:t xml:space="preserve"> wordt eerst geacht door </w:t>
      </w:r>
      <w:r w:rsidR="00033C46">
        <w:t>Finance&amp;Divorce</w:t>
      </w:r>
      <w:r>
        <w:t xml:space="preserve"> te zijn ontvangen nadat </w:t>
      </w:r>
      <w:r w:rsidR="00033C46">
        <w:t>Finance&amp;Divorce</w:t>
      </w:r>
      <w:r>
        <w:t xml:space="preserve"> de ontvangst daarvan schriftelijk bevestigt aan opdrachtgever. Indien de opdrachtgever binnen 48 uur na verzending geen ontvangstbevestiging heeft ontvangen dan verifieert deze bij </w:t>
      </w:r>
      <w:r w:rsidR="00033C46">
        <w:t>Finance&amp;Divorce</w:t>
      </w:r>
      <w:r>
        <w:t xml:space="preserve"> of het bericht hun daadwerkelijk heeft bereikt. Een automatische, al dan niet digitale, ontvangstbevestiging van </w:t>
      </w:r>
      <w:r w:rsidR="00033C46">
        <w:t>Finance&amp;Divorce</w:t>
      </w:r>
      <w:r>
        <w:t xml:space="preserve"> aan de opdrachtgever wordt in geen geval beschouwd als een ontvangstbevestiging. </w:t>
      </w:r>
    </w:p>
    <w:p w14:paraId="24CCCAC0" w14:textId="6B0284A7" w:rsidR="00937184" w:rsidRDefault="00937184" w:rsidP="00937184">
      <w:r>
        <w:t xml:space="preserve">1.11. Alle door </w:t>
      </w:r>
      <w:r w:rsidR="00033C46">
        <w:t>Finance&amp;Divorce</w:t>
      </w:r>
      <w:r>
        <w:t xml:space="preserve"> aan de opdrachtgever op welke wijze ook verstrekte algemene informatie, al dan niet op aanvraag van de opdrachtgever, is vrijblijvend en wordt nimmer beschouwd als een door </w:t>
      </w:r>
      <w:r w:rsidR="00033C46">
        <w:t>Finance&amp;Divorce</w:t>
      </w:r>
      <w:r>
        <w:t xml:space="preserve"> gegeven advies in het kader van een aan haar verstrekte opdracht, tenzij tussen partijen anders, schriftelijk, is overeengekomen. </w:t>
      </w:r>
    </w:p>
    <w:p w14:paraId="68338FD3" w14:textId="7522BEDD" w:rsidR="00937184" w:rsidRDefault="00937184" w:rsidP="00937184">
      <w:r>
        <w:t xml:space="preserve">1.12. Door </w:t>
      </w:r>
      <w:r w:rsidR="00033C46">
        <w:t>Finance&amp;Divorce</w:t>
      </w:r>
      <w:r>
        <w:t xml:space="preserve"> opgegeven termijnen van welke aard ook, zijn nimmer te beschouwen als fatale termijn, tenzij schriftelijk anders is overeengekomen. </w:t>
      </w:r>
    </w:p>
    <w:p w14:paraId="41BBD7C5" w14:textId="34A23891" w:rsidR="00937184" w:rsidRDefault="00937184" w:rsidP="00937184">
      <w:r>
        <w:t xml:space="preserve">1.13. Deze algemene voorwaarden gelden niet alleen ten behoeve van </w:t>
      </w:r>
      <w:r w:rsidR="00033C46">
        <w:t>Finance&amp;Divorce</w:t>
      </w:r>
      <w:r>
        <w:t xml:space="preserve">, maar ook ten behoeve van alle personen betrokken bij de uitvoering van de opdracht en/of op wie in verband daarmee enige aansprakelijkheid rust. </w:t>
      </w:r>
    </w:p>
    <w:p w14:paraId="71FF1C97" w14:textId="3C31BA33" w:rsidR="00937184" w:rsidRDefault="00937184" w:rsidP="00937184">
      <w:r>
        <w:t xml:space="preserve">1.14. Alle vorderingsrechten en andere bevoegdheden van de opdrachtgever uit welken hoofde dan ook jegens </w:t>
      </w:r>
      <w:r w:rsidR="00033C46">
        <w:t>Finance&amp;Divorce</w:t>
      </w:r>
      <w:r>
        <w:t xml:space="preserve"> in verband met door </w:t>
      </w:r>
      <w:r w:rsidR="00033C46">
        <w:t>Finance&amp;Divorce</w:t>
      </w:r>
      <w:r>
        <w:t xml:space="preserve"> verrichte werkzaamheden/diensten vervallen in elk geval vijf jaar na het moment waarop de opdrachtgever bekend werd of redelijkerwijs bekend kon zijn met het bestaan van deze rechten en bevoegdheden. </w:t>
      </w:r>
    </w:p>
    <w:p w14:paraId="4DBC1A9D" w14:textId="77810224" w:rsidR="00937184" w:rsidRDefault="00937184" w:rsidP="00937184">
      <w:r>
        <w:t xml:space="preserve">1.15. </w:t>
      </w:r>
      <w:r w:rsidR="00033C46">
        <w:t>Finance&amp;Divorce</w:t>
      </w:r>
      <w:r>
        <w:t xml:space="preserve"> is gerechtigd de inhoud van deze algemene voorwaarden tussentijds eenzijdig te wijzigen. In het geval </w:t>
      </w:r>
      <w:r w:rsidR="00033C46">
        <w:t>Finance&amp;Divorce</w:t>
      </w:r>
      <w:r>
        <w:t xml:space="preserve"> tot tussentijdse wijziging overgaat stelt zij opdrachtgever daarvan in kennis onder gelijktijdige toezending van de aangepaste algemene voorwaarden. De opdrachtgever is gerechtigd binnen 30 dagen na de datum waarop hij in kennis is gesteld van de betreffende wijzigingen tegen de toepasselijkheid van de aangepaste voorwaarden bezwaar te maken. Alsdan treden partijen in overleg over de inhoud van de van toepassing zijnde algemene voorwaarden. Indien opdrachtgever tegen de gewijzigde inhoud van de algemene voorwaarden geen bezwaar maakt beheersen deze vanaf de door </w:t>
      </w:r>
      <w:r w:rsidR="00033C46">
        <w:t>Finance&amp;Divorce</w:t>
      </w:r>
      <w:r>
        <w:t xml:space="preserve"> genoemde datum de tussen partijen gemaakte afspraken. </w:t>
      </w:r>
    </w:p>
    <w:p w14:paraId="29C4615A" w14:textId="6994E3C9" w:rsidR="00937184" w:rsidRPr="00B10614" w:rsidRDefault="00937184" w:rsidP="00937184">
      <w:pPr>
        <w:rPr>
          <w:b/>
          <w:bCs/>
          <w:sz w:val="28"/>
          <w:szCs w:val="28"/>
        </w:rPr>
      </w:pPr>
      <w:r w:rsidRPr="00B10614">
        <w:rPr>
          <w:b/>
          <w:bCs/>
          <w:sz w:val="28"/>
          <w:szCs w:val="28"/>
        </w:rPr>
        <w:t>Artikel 2: Adviezen, aanbiedingen en offertes</w:t>
      </w:r>
    </w:p>
    <w:p w14:paraId="753885F0" w14:textId="1F44B0D4" w:rsidR="00937184" w:rsidRDefault="00937184" w:rsidP="00937184">
      <w:r>
        <w:t xml:space="preserve">2.1. Door </w:t>
      </w:r>
      <w:r w:rsidR="00033C46">
        <w:t>Finance&amp;Divorce</w:t>
      </w:r>
      <w:r>
        <w:t xml:space="preserve"> gemaakte berekeningen met betrekking tot de kosten van een financieel product en de eventuele doorwerking daarvan in de maandlasten van opdrachtgever, zijn altijd voorlopig en indicatief. Zij zijn voorts onderhevig aan tussentijdse rente- en </w:t>
      </w:r>
      <w:r>
        <w:lastRenderedPageBreak/>
        <w:t xml:space="preserve">premiewijzigingen. Eerst nadat een aanbieder een offerte heeft uitgebracht welke door de opdrachtgever is geaccepteerd, kan </w:t>
      </w:r>
      <w:r w:rsidR="00033C46">
        <w:t>Finance&amp;Divorce</w:t>
      </w:r>
      <w:r>
        <w:t xml:space="preserve"> een definitieve opgave van de maandlasten verstrekken aan de opdrachtgever.</w:t>
      </w:r>
    </w:p>
    <w:p w14:paraId="5EFC2E6C" w14:textId="25C93F14" w:rsidR="00937184" w:rsidRDefault="00937184" w:rsidP="00937184">
      <w:r>
        <w:t xml:space="preserve">2.2. Door </w:t>
      </w:r>
      <w:r w:rsidR="00033C46">
        <w:t>Finance&amp;Divorce</w:t>
      </w:r>
      <w:r>
        <w:t xml:space="preserve"> aan de opdrachtgever verstrekte adviezen zijn momentopnames en gebaseerd op vereenvoudigde veronderstellingen van de op dat moment actuele wet- en regelgeving. Eerst nadat een aanbieder een offerte heeft uitgebracht welke door de opdrachtgever is geaccepteerd, kan </w:t>
      </w:r>
      <w:r w:rsidR="00033C46">
        <w:t>Finance&amp;Divorce</w:t>
      </w:r>
      <w:r>
        <w:t xml:space="preserve"> een definitieve opgave van de maandlasten verstrekken aan de opdrachtgever. </w:t>
      </w:r>
    </w:p>
    <w:p w14:paraId="4E3CB917" w14:textId="05B9F596" w:rsidR="00937184" w:rsidRDefault="00937184" w:rsidP="00937184">
      <w:r>
        <w:t xml:space="preserve">2.3. Door </w:t>
      </w:r>
      <w:r w:rsidR="00033C46">
        <w:t>Finance&amp;Divorce</w:t>
      </w:r>
      <w:r>
        <w:t xml:space="preserve"> namens een aanbieder aan de opdrachtgever gepresenteerde offertes en tarieven zijn vrijblijvend en onder voorbehoud van acceptatie door de betreffende aanbieder, tenzij in die offertes en tarieven uitdrukkelijk anders is aangegeven. </w:t>
      </w:r>
    </w:p>
    <w:p w14:paraId="263F192E" w14:textId="77777777" w:rsidR="00937184" w:rsidRPr="00937184" w:rsidRDefault="00937184" w:rsidP="00937184">
      <w:pPr>
        <w:rPr>
          <w:b/>
          <w:bCs/>
          <w:sz w:val="28"/>
          <w:szCs w:val="28"/>
        </w:rPr>
      </w:pPr>
      <w:r w:rsidRPr="00937184">
        <w:rPr>
          <w:b/>
          <w:bCs/>
          <w:sz w:val="28"/>
          <w:szCs w:val="28"/>
        </w:rPr>
        <w:t xml:space="preserve">Artikel 3: Derden </w:t>
      </w:r>
    </w:p>
    <w:p w14:paraId="73590212" w14:textId="77777777" w:rsidR="00937184" w:rsidRDefault="00937184" w:rsidP="00937184">
      <w:r>
        <w:t xml:space="preserve">3.1. Alle opdrachten worden uitsluitend aanvaard en uitgevoerd met terzijdestelling van de artikelen 7:404 en 7:407 lid 2 BW. Dit geldt ook wanneer de opdrachtgever zijn opdracht uitdrukkelijk of stilzwijgend verstrekt met het oog op uitvoering door een bepaalde persoon. Eventuele extra kosten welke verband houden met het inschakelen van derden worden doorbelast aan opdrachtgever. </w:t>
      </w:r>
    </w:p>
    <w:p w14:paraId="6F56443D" w14:textId="23BCD7BF" w:rsidR="00937184" w:rsidRDefault="00937184" w:rsidP="00937184">
      <w:r>
        <w:t xml:space="preserve">3.2. Indien </w:t>
      </w:r>
      <w:r w:rsidR="00033C46">
        <w:t>Finance&amp;Divorce</w:t>
      </w:r>
      <w:r>
        <w:t xml:space="preserve"> ter uitvoering van de haar door de opdrachtgever verstrekte opdracht derden inschakelt zal </w:t>
      </w:r>
      <w:r w:rsidR="00033C46">
        <w:t>Finance&amp;Divorce</w:t>
      </w:r>
      <w:r>
        <w:t xml:space="preserve"> zoveel mogelijk van tevoren overleg plegen met de opdrachtgever. Bij de selectie van deze derden zal </w:t>
      </w:r>
      <w:r w:rsidR="00033C46">
        <w:t>Finance&amp;Divorce</w:t>
      </w:r>
      <w:r>
        <w:t xml:space="preserve"> de nodige zorgvuldigheid in acht nemen. </w:t>
      </w:r>
      <w:r w:rsidR="00033C46">
        <w:t>Finance&amp;Divorce</w:t>
      </w:r>
      <w:r>
        <w:t xml:space="preserve"> is niet aansprakelijk voor tekortkomingen van deze derden. </w:t>
      </w:r>
    </w:p>
    <w:p w14:paraId="110309D5" w14:textId="77777777" w:rsidR="00937184" w:rsidRPr="00937184" w:rsidRDefault="00937184" w:rsidP="00937184">
      <w:pPr>
        <w:rPr>
          <w:b/>
          <w:bCs/>
          <w:sz w:val="28"/>
          <w:szCs w:val="28"/>
        </w:rPr>
      </w:pPr>
      <w:r w:rsidRPr="00937184">
        <w:rPr>
          <w:b/>
          <w:bCs/>
          <w:sz w:val="28"/>
          <w:szCs w:val="28"/>
        </w:rPr>
        <w:t xml:space="preserve">Artikel 4: Honorarium en betaling </w:t>
      </w:r>
    </w:p>
    <w:p w14:paraId="3A413FA7" w14:textId="01A6C312" w:rsidR="00B10614" w:rsidRDefault="00937184" w:rsidP="00937184">
      <w:r>
        <w:t xml:space="preserve">4.1. Op welke wijze het honorarium van </w:t>
      </w:r>
      <w:r w:rsidR="00033C46">
        <w:t>Finance&amp;Divorce</w:t>
      </w:r>
      <w:r>
        <w:t xml:space="preserve"> wordt voldaan komen partijen bij het sluiten van de opdracht schriftelijk overeen. Het honorarium kan: </w:t>
      </w:r>
    </w:p>
    <w:p w14:paraId="02615293" w14:textId="2EF2154D" w:rsidR="00B10614" w:rsidRDefault="00937184" w:rsidP="00937184">
      <w:r>
        <w:t>• ofwel begrepen zijn in de aan de opdrachtgever (al dan niet namens een aanbieder) in rekening te brengen bedragen</w:t>
      </w:r>
      <w:r w:rsidR="00B10614">
        <w:t>;</w:t>
      </w:r>
    </w:p>
    <w:p w14:paraId="02059851" w14:textId="150D4754" w:rsidR="00B10614" w:rsidRDefault="00937184" w:rsidP="00937184">
      <w:r>
        <w:t>• ofwel er kan een uurtarief worden overeengekomen</w:t>
      </w:r>
      <w:r w:rsidR="00B10614">
        <w:t>;</w:t>
      </w:r>
    </w:p>
    <w:p w14:paraId="4230EA1E" w14:textId="57B3F4CE" w:rsidR="00B10614" w:rsidRDefault="00937184" w:rsidP="00937184">
      <w:r>
        <w:t>• ofwel er kan een vast tarief worden overeengekomen</w:t>
      </w:r>
      <w:r w:rsidR="00B10614">
        <w:t>;</w:t>
      </w:r>
    </w:p>
    <w:p w14:paraId="246FB481" w14:textId="0D6E1DF7" w:rsidR="00B10614" w:rsidRDefault="00937184" w:rsidP="00937184">
      <w:r>
        <w:t>• ofwel er kan een abonnement worden overeengekome</w:t>
      </w:r>
      <w:r w:rsidR="009179DE">
        <w:t>n</w:t>
      </w:r>
      <w:r w:rsidR="00B10614">
        <w:t>;</w:t>
      </w:r>
    </w:p>
    <w:p w14:paraId="7AACC442" w14:textId="6C6C830A" w:rsidR="00937184" w:rsidRDefault="00937184" w:rsidP="00937184">
      <w:r>
        <w:t xml:space="preserve">• </w:t>
      </w:r>
      <w:proofErr w:type="spellStart"/>
      <w:r>
        <w:t>danwel</w:t>
      </w:r>
      <w:proofErr w:type="spellEnd"/>
      <w:r>
        <w:t xml:space="preserve"> een combinatie van bovenstaande mogelijkheden. </w:t>
      </w:r>
    </w:p>
    <w:p w14:paraId="30A5F452" w14:textId="48971625" w:rsidR="00937184" w:rsidRDefault="00937184" w:rsidP="00937184">
      <w:r>
        <w:t xml:space="preserve">4.2. Voor het geval partijen over het bepaalde in het vorige lid geen afzonderlijke afspraken hebben gemaakt, is de beloning voor </w:t>
      </w:r>
      <w:r w:rsidR="00033C46">
        <w:t>Finance&amp;Divorce</w:t>
      </w:r>
      <w:r>
        <w:t xml:space="preserve"> inbegrepen in de door opdrachtgever aan de aanbieder te betalen premies. De aanbieder betaalt deze beloning aan </w:t>
      </w:r>
      <w:r w:rsidR="00033C46">
        <w:t>Finance&amp;Divorce</w:t>
      </w:r>
      <w:r>
        <w:t xml:space="preserve">. </w:t>
      </w:r>
    </w:p>
    <w:p w14:paraId="50F0F0FD" w14:textId="77777777" w:rsidR="00937184" w:rsidRDefault="00937184" w:rsidP="00937184">
      <w:r>
        <w:t xml:space="preserve">4.3. Wijzigingen in van overheidswege opgelegde belastingen en/of heffingen worden altijd aan de opdrachtgever doorberekend. Wijzigingen van prijzen van materialen en/of diensten en/of van </w:t>
      </w:r>
      <w:r>
        <w:lastRenderedPageBreak/>
        <w:t xml:space="preserve">andere kosten benodigd voor de opdracht, welke intreden na aanvaarding van de opdracht, kunnen aan de opdrachtgever worden doorberekend. Onder prijswijzigingen worden ook begrepen verandering van lonen en sociale lasten. </w:t>
      </w:r>
    </w:p>
    <w:p w14:paraId="716E7711" w14:textId="02AF9E90" w:rsidR="00937184" w:rsidRDefault="00937184" w:rsidP="00937184">
      <w:r>
        <w:t xml:space="preserve">4.4. </w:t>
      </w:r>
      <w:r w:rsidR="00033C46">
        <w:t>Finance&amp;Divorce</w:t>
      </w:r>
      <w:r>
        <w:t xml:space="preserve"> behoudt zich het recht voor om haar tarieven</w:t>
      </w:r>
      <w:r w:rsidR="00B10614">
        <w:t xml:space="preserve"> </w:t>
      </w:r>
      <w:r w:rsidR="00954533">
        <w:t>eens</w:t>
      </w:r>
      <w:r w:rsidR="00B10614">
        <w:t xml:space="preserve"> per</w:t>
      </w:r>
      <w:r>
        <w:t xml:space="preserve"> jaar</w:t>
      </w:r>
      <w:r w:rsidR="00B10614">
        <w:t xml:space="preserve"> </w:t>
      </w:r>
      <w:r>
        <w:t xml:space="preserve">aan te passen conform het jaarlijkse CPI (consumentenprijsindex) cijfer, dan wel volgens een vast percentage zoals overeengekomen door </w:t>
      </w:r>
      <w:r w:rsidR="00033C46">
        <w:t>Finance&amp;Divorce</w:t>
      </w:r>
      <w:r>
        <w:t xml:space="preserve"> en opdrachtgever. </w:t>
      </w:r>
    </w:p>
    <w:p w14:paraId="79B84BA1" w14:textId="3560D626" w:rsidR="00937184" w:rsidRDefault="00937184" w:rsidP="00937184">
      <w:r>
        <w:t xml:space="preserve">4.5. </w:t>
      </w:r>
      <w:r w:rsidR="00033C46">
        <w:t>Finance&amp;Divorce</w:t>
      </w:r>
      <w:r>
        <w:t xml:space="preserve"> behoudt zich het recht voor om de tarieven en de inhoud van een gekozen abonnement aan te passen. Opdrachtgever wordt van eventuele wijzigingen vooraf geïnformeerd. </w:t>
      </w:r>
    </w:p>
    <w:p w14:paraId="34C9F126" w14:textId="3E628077" w:rsidR="00937184" w:rsidRDefault="00937184" w:rsidP="00937184">
      <w:r>
        <w:t xml:space="preserve">4.6. Inzake de betalingen en betalingsverplichtingen van opdrachtgever jegens </w:t>
      </w:r>
      <w:r w:rsidR="00033C46">
        <w:t>Finance&amp;Divorce</w:t>
      </w:r>
      <w:r>
        <w:t xml:space="preserve"> kan de afhandeling hieromtrent worden uitbesteed aan een derde partij. </w:t>
      </w:r>
    </w:p>
    <w:p w14:paraId="4D148261" w14:textId="49C29B60" w:rsidR="00937184" w:rsidRDefault="00937184" w:rsidP="00937184">
      <w:r>
        <w:t xml:space="preserve">4.7. In het geval </w:t>
      </w:r>
      <w:r w:rsidR="00033C46">
        <w:t>Finance&amp;Divorce</w:t>
      </w:r>
      <w:r>
        <w:t xml:space="preserve"> werkt op declaratiebasis behoudt </w:t>
      </w:r>
      <w:r w:rsidR="00033C46">
        <w:t>Finance&amp;Divorce</w:t>
      </w:r>
      <w:r>
        <w:t xml:space="preserve"> zich in alle gevallen het recht voor om een voorschot te vragen, waarbij eerst dan een aanvang met de opgedragen werkzaamheden c.q. diensten zal worden gemaakt nadat de desbetreffende voorschotnota is voldaan door de opdrachtgever. </w:t>
      </w:r>
    </w:p>
    <w:p w14:paraId="605075EE" w14:textId="5C3FF077" w:rsidR="00937184" w:rsidRDefault="00937184" w:rsidP="00937184">
      <w:r>
        <w:t xml:space="preserve">4.8. </w:t>
      </w:r>
      <w:r w:rsidR="00033C46">
        <w:t>Finance&amp;Divorce</w:t>
      </w:r>
      <w:r>
        <w:t xml:space="preserve"> behoudt zich het recht voor om extra te verrichten werkzaamheden in verband met een foutieve output door de aanbieder voor complexe en impactvolle producten in rekening te brengen bij opdrachtgever. </w:t>
      </w:r>
    </w:p>
    <w:p w14:paraId="350A9E37" w14:textId="6E19BA56" w:rsidR="00937184" w:rsidRDefault="00937184" w:rsidP="00937184">
      <w:r>
        <w:t xml:space="preserve">4.9. Betaling door opdrachtgever van aan hem door </w:t>
      </w:r>
      <w:r w:rsidR="00033C46">
        <w:t>Finance&amp;Divorce</w:t>
      </w:r>
      <w:r>
        <w:t xml:space="preserve"> gefactureerde premies en bedragen dient te geschieden zonder aftrek van enige korting en zonder enig recht van opdrachtgever op verrekening dan wel op opschorting, binnen 14 dagen na factuurdatum, tenzij schriftelijk anders is overeengekomen. Indien opdrachtgever bestaat uit meerdere natuurlijke personen en/of rechtspersonen, is elk van die personen hoofdelijk gehouden de uit de overeenkomst verschuldigde bedragen te voldoen.</w:t>
      </w:r>
    </w:p>
    <w:p w14:paraId="7F63668F" w14:textId="2D10EC52" w:rsidR="00937184" w:rsidRDefault="00937184" w:rsidP="00937184">
      <w:r>
        <w:t xml:space="preserve">4.10. Indien de opdrachtgever niet, of niet tijdig, voldoet de aan hem in rekening gebrachte premies en/of rentebetalingen, kan dit tot gevolg hebben dat de door hem, na bemiddeling van </w:t>
      </w:r>
      <w:r w:rsidR="00033C46">
        <w:t>Finance&amp;Divorce</w:t>
      </w:r>
      <w:r>
        <w:t xml:space="preserve">, afgesloten verzekeringen en/of voorzieningen geen dekking bieden voor het verzekerde risico. </w:t>
      </w:r>
    </w:p>
    <w:p w14:paraId="2ABF6BA4" w14:textId="77777777" w:rsidR="00937184" w:rsidRDefault="00937184" w:rsidP="00937184">
      <w:r>
        <w:t xml:space="preserve">4.11. Indien opdrachtgever in gebreke blijft met de betaling binnen de geldende betalingstermijn, dan is de opdrachtgever van rechtswege in verzuim. Opdrachtgever is alsdan een rente verschuldigd van 1% per maand, waarbij delen van een maand ook voor een maand gelden, tenzij de wettelijke rente hoger is, in welk geval de wettelijke rente geldt. De rente over het opeisbaar bedrag zal worden berekend vanaf het moment dat opdrachtgever in verzuim is tot het moment van voldoening van het volledige bedrag. </w:t>
      </w:r>
    </w:p>
    <w:p w14:paraId="5FC1C717" w14:textId="307230AB" w:rsidR="00937184" w:rsidRDefault="00937184" w:rsidP="00E53ECB">
      <w:r>
        <w:t xml:space="preserve">4.12. Alle kosten, zowel de gerechtelijke als de buitengerechtelijke, met betrekking tot de invordering van de door de opdrachtgever verschuldigde en niet tijdig betaalde bedragen, zijn voor rekening van de opdrachtgever. </w:t>
      </w:r>
    </w:p>
    <w:p w14:paraId="543E4068" w14:textId="64671E82" w:rsidR="00937184" w:rsidRDefault="00937184" w:rsidP="00937184">
      <w:r>
        <w:lastRenderedPageBreak/>
        <w:t xml:space="preserve">4.13. </w:t>
      </w:r>
      <w:proofErr w:type="spellStart"/>
      <w:r>
        <w:t>Terzake</w:t>
      </w:r>
      <w:proofErr w:type="spellEnd"/>
      <w:r>
        <w:t xml:space="preserve"> van deelbetalingen door de opdrachtgever geldt het bepaalde in art. 6:44 BW, zelfs al vermeldt de opdrachtgever dat de voldoening betrekking heeft op een (latere) factuur. </w:t>
      </w:r>
    </w:p>
    <w:p w14:paraId="7F38C265" w14:textId="13DE1E8C" w:rsidR="00937184" w:rsidRDefault="00937184" w:rsidP="00937184">
      <w:r>
        <w:t xml:space="preserve">4.14. In geval van niet of niet tijdige betaling door opdrachtgever van enige factuur van </w:t>
      </w:r>
      <w:r w:rsidR="00033C46">
        <w:t>Finance&amp;Divorce</w:t>
      </w:r>
      <w:r>
        <w:t xml:space="preserve">, alsmede in het geval de financiële omstandigheden van de opdrachtgever daartoe redelijkerwijze aanleiding geven, zulks ter beoordeling door </w:t>
      </w:r>
      <w:r w:rsidR="00033C46">
        <w:t>Finance&amp;Divorce</w:t>
      </w:r>
      <w:r>
        <w:t xml:space="preserve">, is </w:t>
      </w:r>
      <w:r w:rsidR="00033C46">
        <w:t>Finance&amp;Divorce</w:t>
      </w:r>
      <w:r>
        <w:t xml:space="preserve"> gerechtigd de verdere uitvoering van de opdracht op te schorten totdat voor de deugdelijke betaling daarvan door opdrachtgever ten genoegen van </w:t>
      </w:r>
      <w:r w:rsidR="00033C46">
        <w:t>Finance&amp;Divorce</w:t>
      </w:r>
      <w:r>
        <w:t xml:space="preserve"> voldoende zekerheid is gesteld. </w:t>
      </w:r>
    </w:p>
    <w:p w14:paraId="6E2BA135" w14:textId="77777777" w:rsidR="00937184" w:rsidRDefault="00937184" w:rsidP="00937184">
      <w:r>
        <w:t xml:space="preserve">4.15. Indien de betaling van abonnements-, beheers- en/of administratiekosten worden gestaakt dan moet u het financiële product waarop deze kosten betrekking hebben binnen 30 dagen overdragen naar een andere financiële dienstverlener van uw keuze. Zolang dat niet is gebeurd bent u verplicht tot het betalen van het betreffende kosten. </w:t>
      </w:r>
    </w:p>
    <w:p w14:paraId="5DDE66E1" w14:textId="21632815" w:rsidR="00937184" w:rsidRPr="00937184" w:rsidRDefault="00130B82" w:rsidP="00937184">
      <w:pPr>
        <w:rPr>
          <w:b/>
          <w:bCs/>
          <w:sz w:val="28"/>
          <w:szCs w:val="28"/>
        </w:rPr>
      </w:pPr>
      <w:r>
        <w:rPr>
          <w:b/>
          <w:bCs/>
          <w:sz w:val="28"/>
          <w:szCs w:val="28"/>
        </w:rPr>
        <w:t>A</w:t>
      </w:r>
      <w:r w:rsidR="00937184" w:rsidRPr="00937184">
        <w:rPr>
          <w:b/>
          <w:bCs/>
          <w:sz w:val="28"/>
          <w:szCs w:val="28"/>
        </w:rPr>
        <w:t xml:space="preserve">rtikel 5: Informatieplicht van de opdrachtgever </w:t>
      </w:r>
    </w:p>
    <w:p w14:paraId="5CB195E5" w14:textId="758F9BEE" w:rsidR="00937184" w:rsidRDefault="00937184" w:rsidP="00937184">
      <w:r>
        <w:t xml:space="preserve">5.1. De opdrachtgever is gehouden om steeds, gevraagd en ongevraagd, alle relevante informatie te verstrekken aan </w:t>
      </w:r>
      <w:r w:rsidR="00033C46">
        <w:t>Finance&amp;Divorce</w:t>
      </w:r>
      <w:r>
        <w:t xml:space="preserve"> die nodig is voor een correcte uitvoering van de aan haar verstrekte opdracht. Hieronder dient onder andere, doch niet uitsluitend, te worden begrepen een situatie waarin er zodanige veranderingen optreden in de gezinssamenstelling, het inkomen, de vermogenssituatie</w:t>
      </w:r>
      <w:r w:rsidR="00231BB5">
        <w:t xml:space="preserve"> </w:t>
      </w:r>
      <w:r>
        <w:t xml:space="preserve">enz. van opdrachtgever, dat </w:t>
      </w:r>
      <w:r w:rsidR="00033C46">
        <w:t>Finance&amp;Divorce</w:t>
      </w:r>
      <w:r>
        <w:t xml:space="preserve"> haar adviezen daaraan zou moeten aanpassen of dat reeds afgesloten financiële producten mogelijk niet meer toereikend zijn. </w:t>
      </w:r>
      <w:r w:rsidR="00033C46">
        <w:t>Finance&amp;Divorce</w:t>
      </w:r>
      <w:r>
        <w:t xml:space="preserve"> kan slechts ten opzichte van opdrachtgever aan de op haar rustende zorgverplichting voldoen indien opdrachtgever voormelde informatieplicht strikt naleeft. </w:t>
      </w:r>
    </w:p>
    <w:p w14:paraId="4D05DEB5" w14:textId="18D3C8FB" w:rsidR="00937184" w:rsidRDefault="00937184" w:rsidP="00937184">
      <w:r>
        <w:t xml:space="preserve">5.2. Indien voor de uitvoering van de overeengekomen dienst of opdracht noodzakelijke gegevens niet, niet tijdig of niet overeenkomstig de gemaakte afspraken door de opdrachtgever ter beschikking van </w:t>
      </w:r>
      <w:r w:rsidR="00033C46">
        <w:t>Finance&amp;Divorce</w:t>
      </w:r>
      <w:r>
        <w:t xml:space="preserve"> zijn gesteld, of indien de opdrachtgever op andere wijze niet aan zijn (informatie)verplichtingen heeft voldaan, is </w:t>
      </w:r>
      <w:r w:rsidR="00033C46">
        <w:t>Finance&amp;Divorce</w:t>
      </w:r>
      <w:r>
        <w:t xml:space="preserve"> bevoegd over te gaan tot opschorting van de uitvoering van de opdracht. </w:t>
      </w:r>
    </w:p>
    <w:p w14:paraId="6349F99F" w14:textId="02745FCC" w:rsidR="00937184" w:rsidRDefault="00937184" w:rsidP="00937184">
      <w:r>
        <w:t xml:space="preserve">5.3. De opdrachtgever is zelf volledig verantwoordelijk voor de juistheid en volledigheid van alle door hem aan </w:t>
      </w:r>
      <w:r w:rsidR="00033C46">
        <w:t>Finance&amp;Divorce</w:t>
      </w:r>
      <w:r>
        <w:t xml:space="preserve"> verschafte informatie. Indien het niet tijdig, juist of volledig aanleveren van informatie tot gevolg heeft dat </w:t>
      </w:r>
      <w:r w:rsidR="00033C46">
        <w:t>Finance&amp;Divorce</w:t>
      </w:r>
      <w:r>
        <w:t xml:space="preserve"> meer tijd of extra kosten aan de uitvoering van de opdracht moet besteden, belast </w:t>
      </w:r>
      <w:r w:rsidR="00033C46">
        <w:t>Finance&amp;Divorce</w:t>
      </w:r>
      <w:r>
        <w:t xml:space="preserve"> het met die extra tijd gemoeide honorarium en/of de extra te maken kosten door aan opdrachtgever. </w:t>
      </w:r>
    </w:p>
    <w:p w14:paraId="323C5764" w14:textId="20E839A8" w:rsidR="00937184" w:rsidRDefault="00937184" w:rsidP="00937184">
      <w:r>
        <w:t xml:space="preserve">5.4. Indien achteraf blijkt dat opdrachtgever onjuiste of onvolledige informatie heeft gegeven op basis waarvan </w:t>
      </w:r>
      <w:r w:rsidR="00033C46">
        <w:t>Finance&amp;Divorce</w:t>
      </w:r>
      <w:r>
        <w:t xml:space="preserve"> de opdracht heeft uitgevoerd, kan de aanbieder op grond van diens (algemene) polisvoorwaarden gerechtigd zijn om de verzekering of het krediet (met onmiddellijke ingang) te beëindigen, dan wel gerechtigd zijn om te besluiten niet tot vergoeding van geleden schade over te gaan. </w:t>
      </w:r>
    </w:p>
    <w:p w14:paraId="06C47C94" w14:textId="69CE0864" w:rsidR="00937184" w:rsidRDefault="00937184" w:rsidP="00937184">
      <w:r>
        <w:t xml:space="preserve">5.5. Opdrachtgever draagt er zorg voor dat eventuele aan </w:t>
      </w:r>
      <w:r w:rsidR="00033C46">
        <w:t>Finance&amp;Divorce</w:t>
      </w:r>
      <w:r>
        <w:t xml:space="preserve"> verstrekte gegevensdragers, bestanden, e.d. vrij zijn van virussen en defecten. </w:t>
      </w:r>
    </w:p>
    <w:p w14:paraId="090A48EA" w14:textId="77777777" w:rsidR="00937184" w:rsidRPr="00937184" w:rsidRDefault="00937184" w:rsidP="00937184">
      <w:pPr>
        <w:rPr>
          <w:b/>
          <w:bCs/>
          <w:sz w:val="28"/>
          <w:szCs w:val="28"/>
        </w:rPr>
      </w:pPr>
      <w:r w:rsidRPr="00937184">
        <w:rPr>
          <w:b/>
          <w:bCs/>
          <w:sz w:val="28"/>
          <w:szCs w:val="28"/>
        </w:rPr>
        <w:lastRenderedPageBreak/>
        <w:t xml:space="preserve">Artikel 6: Klachten </w:t>
      </w:r>
    </w:p>
    <w:p w14:paraId="0816F3AB" w14:textId="64A61EF4" w:rsidR="00937184" w:rsidRDefault="00937184" w:rsidP="00937184">
      <w:r>
        <w:t xml:space="preserve">6.1. </w:t>
      </w:r>
      <w:r w:rsidR="00033C46">
        <w:t>Finance&amp;Divorce</w:t>
      </w:r>
      <w:r>
        <w:t xml:space="preserve"> is aangesloten bij het Klachteninstituut Financiële Dienstverlening (KIFID) onder nummer </w:t>
      </w:r>
      <w:r w:rsidR="000049B7">
        <w:t>300.018978</w:t>
      </w:r>
      <w:r>
        <w:t xml:space="preserve">. </w:t>
      </w:r>
      <w:r w:rsidR="007C05F0">
        <w:t>Alle geschillen tussen Finance&amp;Divorce</w:t>
      </w:r>
      <w:r w:rsidR="00701D24">
        <w:t xml:space="preserve"> en de opdrachtgever</w:t>
      </w:r>
      <w:r w:rsidR="009702A1">
        <w:t xml:space="preserve"> welke voortvloeien uit door deze verstrekte voorstellen, offertes</w:t>
      </w:r>
      <w:r w:rsidR="00783F99">
        <w:t xml:space="preserve"> en/of aanbiedingen evenals tussen Finance&amp;Divorce en de opdrachtgever gesloten overeenkomsten waarop deze algemene voorwaarden van toepassing zijn verklaar</w:t>
      </w:r>
      <w:r w:rsidR="006F234D">
        <w:t xml:space="preserve">d kan op verzoek van de opdrachtgever ofwel voor bindend advies worden voorgelegd aan de Geschillencommissie </w:t>
      </w:r>
      <w:r w:rsidR="000049B7">
        <w:t>Financiële</w:t>
      </w:r>
      <w:r w:rsidR="006F234D">
        <w:t xml:space="preserve"> Dienstverlening van KIFID ofwel worden voorgelegd aan de bevoegde Nederlandse civiele rechter. </w:t>
      </w:r>
      <w:r w:rsidR="00F55711">
        <w:br/>
      </w:r>
      <w:r w:rsidR="00F55711">
        <w:br/>
      </w:r>
      <w:r w:rsidR="00033C46">
        <w:t>Finance&amp;Divorce</w:t>
      </w:r>
      <w:r>
        <w:t xml:space="preserve"> de mogelijkheid om niet mee te werken aan een bindend advies, overeenkomstig het dienaangaande bepaalde in het Reglement Geschillencommissie Financiële Dienstverlening (</w:t>
      </w:r>
      <w:proofErr w:type="spellStart"/>
      <w:r>
        <w:t>KiFiD</w:t>
      </w:r>
      <w:proofErr w:type="spellEnd"/>
      <w:r>
        <w:t>).</w:t>
      </w:r>
    </w:p>
    <w:p w14:paraId="338A6A8E" w14:textId="735C290F" w:rsidR="00937184" w:rsidRDefault="00937184" w:rsidP="00937184">
      <w:r>
        <w:t xml:space="preserve">6.2. De opdrachtgever heeft de verplichting om terstond na levering/prestatie/verrichting van </w:t>
      </w:r>
      <w:r w:rsidR="00033C46">
        <w:t>Finance&amp;Divorce</w:t>
      </w:r>
      <w:r>
        <w:t xml:space="preserve"> (daarbij inbegrepen facturatie van </w:t>
      </w:r>
      <w:r w:rsidR="00033C46">
        <w:t>Finance&amp;Divorce</w:t>
      </w:r>
      <w:r>
        <w:t xml:space="preserve"> aan de opdrachtgever) te onderzoeken of hetgeen is geleverd/gepresteerd/verricht aan de overeenkomst beantwoordt. Is dit niet het geval en doet de opdrachtgever daarvan niet binnen uiterlijk binnen 60 dagen na levering/prestatie/verrichting van </w:t>
      </w:r>
      <w:r w:rsidR="00033C46">
        <w:t>Finance&amp;Divorce</w:t>
      </w:r>
      <w:r>
        <w:t xml:space="preserve"> schriftelijk mededeling aan </w:t>
      </w:r>
      <w:r w:rsidR="00033C46">
        <w:t>Finance&amp;Divorce</w:t>
      </w:r>
      <w:r>
        <w:t xml:space="preserve"> dan verliest de opdrachtgever alle rechten </w:t>
      </w:r>
      <w:proofErr w:type="spellStart"/>
      <w:r>
        <w:t>terzake</w:t>
      </w:r>
      <w:proofErr w:type="spellEnd"/>
      <w:r>
        <w:t xml:space="preserve"> tekortkoming in de nakoming verband houdende met het niet beantwoorden van hetgeen is afgeleverd aan de overeenkomst. Alsdan wordt tussen partijen als bewezen geacht dat de prestatie van </w:t>
      </w:r>
      <w:r w:rsidR="00033C46">
        <w:t>Finance&amp;Divorce</w:t>
      </w:r>
      <w:r>
        <w:t xml:space="preserve"> aan de overeenkomst beantwoordt. </w:t>
      </w:r>
    </w:p>
    <w:p w14:paraId="432D973B" w14:textId="77777777" w:rsidR="00937184" w:rsidRPr="00937184" w:rsidRDefault="00937184" w:rsidP="00937184">
      <w:pPr>
        <w:rPr>
          <w:b/>
          <w:bCs/>
          <w:sz w:val="28"/>
          <w:szCs w:val="28"/>
        </w:rPr>
      </w:pPr>
      <w:r w:rsidRPr="00937184">
        <w:rPr>
          <w:b/>
          <w:bCs/>
          <w:sz w:val="28"/>
          <w:szCs w:val="28"/>
        </w:rPr>
        <w:t xml:space="preserve">Artikel 7: Aansprakelijkheid </w:t>
      </w:r>
    </w:p>
    <w:p w14:paraId="65C19103" w14:textId="277E311B" w:rsidR="00937184" w:rsidRDefault="00937184" w:rsidP="00937184">
      <w:r>
        <w:t xml:space="preserve">7.1. Elke aansprakelijkheid van </w:t>
      </w:r>
      <w:r w:rsidR="00033C46">
        <w:t>Finance&amp;Divorce</w:t>
      </w:r>
      <w:r>
        <w:t xml:space="preserve"> is beperkt tot het bedrag dat in het desbetreffende geval door de beroepsaansprakelijkheidsverzekering van </w:t>
      </w:r>
      <w:r w:rsidR="00033C46">
        <w:t>Finance&amp;Divorce</w:t>
      </w:r>
      <w:r>
        <w:t xml:space="preserve"> wordt uitbetaald, vermeerderd met het bedrag van het eigen risico onder die verzekering.</w:t>
      </w:r>
    </w:p>
    <w:p w14:paraId="3032C43E" w14:textId="7AC456A8" w:rsidR="00937184" w:rsidRDefault="00937184" w:rsidP="00937184">
      <w:r>
        <w:t xml:space="preserve">7.2. In het geval de in dit artikel bedoelde beroepsaansprakelijkheidsverzekering van </w:t>
      </w:r>
      <w:r w:rsidR="00033C46">
        <w:t>Finance&amp;Divorce</w:t>
      </w:r>
      <w:r>
        <w:t xml:space="preserve"> in een specifiek geval geen dekking verleent, is elke aansprakelijkheid van </w:t>
      </w:r>
      <w:r w:rsidR="00033C46">
        <w:t>Finance&amp;Divorce</w:t>
      </w:r>
      <w:r>
        <w:t xml:space="preserve"> beperkt tot maximaal het totaal van het ter zake de opdracht die aan de ontstane schade ten grondslag ligt aan de opdrachtgever in rekening gebrachte honorarium, dan wel de door de aanbieder laatst in rekening gebrachte jaarpremie, met een maximum van</w:t>
      </w:r>
      <w:r w:rsidR="006213E9">
        <w:br/>
      </w:r>
      <w:r>
        <w:t xml:space="preserve">€ </w:t>
      </w:r>
      <w:r w:rsidR="001F510D">
        <w:t>2.500,--</w:t>
      </w:r>
      <w:r>
        <w:t xml:space="preserve">. </w:t>
      </w:r>
    </w:p>
    <w:p w14:paraId="1B59FA99" w14:textId="7D776E8B" w:rsidR="00937184" w:rsidRDefault="00937184" w:rsidP="00937184">
      <w:r>
        <w:t xml:space="preserve">7.3. Derden kunnen geen rechten ontlenen aan de inhoud of uitkomst van de voor opdrachtgever uitgevoerde werkzaamheden c.q. verrichte diensten. </w:t>
      </w:r>
    </w:p>
    <w:p w14:paraId="53C20809" w14:textId="31CB35C9" w:rsidR="00937184" w:rsidRDefault="00937184" w:rsidP="00937184">
      <w:r>
        <w:t xml:space="preserve">7.4. De opdrachtgever is gehouden </w:t>
      </w:r>
      <w:r w:rsidR="00033C46">
        <w:t>Finance&amp;Divorce</w:t>
      </w:r>
      <w:r>
        <w:t xml:space="preserve"> juiste, volledige en tijdige informatie te verschaffen op straffe van verval van elke aanspraak, hoe ook genaamd en uit welken hoofde ook. De opdrachtgever vrijwaart </w:t>
      </w:r>
      <w:r w:rsidR="00033C46">
        <w:t>Finance&amp;Divorce</w:t>
      </w:r>
      <w:r>
        <w:t xml:space="preserve"> voor aanspraken van derden indien de opdrachtgever voormelde verplichting niet is nagekomen. </w:t>
      </w:r>
    </w:p>
    <w:p w14:paraId="0577956B" w14:textId="00ACC81D" w:rsidR="00937184" w:rsidRDefault="00937184" w:rsidP="00937184">
      <w:r>
        <w:t xml:space="preserve">7.5. </w:t>
      </w:r>
      <w:r w:rsidR="00033C46">
        <w:t>Finance&amp;Divorce</w:t>
      </w:r>
      <w:r>
        <w:t xml:space="preserve"> is nimmer aansprakelijk voor indirecte schade/vervolgschade. </w:t>
      </w:r>
    </w:p>
    <w:p w14:paraId="370032DC" w14:textId="14538B91" w:rsidR="00937184" w:rsidRDefault="00937184" w:rsidP="00937184">
      <w:r>
        <w:lastRenderedPageBreak/>
        <w:t xml:space="preserve">7.6. </w:t>
      </w:r>
      <w:r w:rsidR="00033C46">
        <w:t>Finance&amp;Divorce</w:t>
      </w:r>
      <w:r>
        <w:t xml:space="preserve"> is nimmer aansprakelijk voor welke schade dan ook die voortvloeit uit fouten in door </w:t>
      </w:r>
      <w:r w:rsidR="00033C46">
        <w:t>Finance&amp;Divorce</w:t>
      </w:r>
      <w:r>
        <w:t xml:space="preserve"> gebruikte software of andere computerprogrammatuur, tenzij deze schade door </w:t>
      </w:r>
      <w:r w:rsidR="00033C46">
        <w:t>Finance&amp;Divorce</w:t>
      </w:r>
      <w:r>
        <w:t xml:space="preserve"> kan worden verhaald op de leverancier van de betreffende software of computerprogrammatuur. </w:t>
      </w:r>
    </w:p>
    <w:p w14:paraId="71D5AFC0" w14:textId="30CE4363" w:rsidR="00937184" w:rsidRDefault="00937184" w:rsidP="00937184">
      <w:r>
        <w:t xml:space="preserve">7.7. </w:t>
      </w:r>
      <w:r w:rsidR="00033C46">
        <w:t>Finance&amp;Divorce</w:t>
      </w:r>
      <w:r>
        <w:t xml:space="preserve"> is nimmer aansprakelijk voor welke schade dan ook die voortvloeit uit de omstandigheid dat de opdrachtgever de aan hem in rekening gebrachte premies voor door hem, na bemiddeling van </w:t>
      </w:r>
      <w:r w:rsidR="00033C46">
        <w:t>Finance&amp;Divorce</w:t>
      </w:r>
      <w:r>
        <w:t xml:space="preserve">, afgesloten verzekeringen of voorzieningen, ondanks deugdelijke sommatie van </w:t>
      </w:r>
      <w:r w:rsidR="00033C46">
        <w:t>Finance&amp;Divorce</w:t>
      </w:r>
      <w:r>
        <w:t xml:space="preserve"> niet of niet tijdig heeft voldaan. </w:t>
      </w:r>
    </w:p>
    <w:p w14:paraId="3ADE1BF2" w14:textId="225C6F86" w:rsidR="00937184" w:rsidRDefault="00937184" w:rsidP="00937184">
      <w:r>
        <w:t xml:space="preserve">7.8. Elke aansprakelijkheid van </w:t>
      </w:r>
      <w:r w:rsidR="00033C46">
        <w:t>Finance&amp;Divorce</w:t>
      </w:r>
      <w:r>
        <w:t xml:space="preserve"> is uitgesloten, voor welke schade dan ook, die het gevolg is van de omstandigheid dat een door opdrachtgever met diens wederpartij overeengekomen financieringsvoorbehoud is verstreken. </w:t>
      </w:r>
    </w:p>
    <w:p w14:paraId="6EE4E902" w14:textId="613C70A5" w:rsidR="00937184" w:rsidRDefault="00937184" w:rsidP="00937184">
      <w:r>
        <w:t xml:space="preserve">7.9. Elke aansprakelijkheid van </w:t>
      </w:r>
      <w:r w:rsidR="00033C46">
        <w:t>Finance&amp;Divorce</w:t>
      </w:r>
      <w:r>
        <w:t xml:space="preserve"> is uitgesloten, voor welke schade dan ook, die veroorzaakt wordt doordat de aanbieder er niet of niet tijdig voor zorg draagt dat de voor het passeren van de hypotheekakte benodigde stukken gereed zijn en/of de geldmiddelen niet of tijdig bij de notaris in depot staan. </w:t>
      </w:r>
    </w:p>
    <w:p w14:paraId="266DC221" w14:textId="30E78F5B" w:rsidR="00937184" w:rsidRDefault="00937184" w:rsidP="00937184">
      <w:r>
        <w:t xml:space="preserve">7.10. Elke aansprakelijkheid van </w:t>
      </w:r>
      <w:r w:rsidR="00033C46">
        <w:t>Finance&amp;Divorce</w:t>
      </w:r>
      <w:r>
        <w:t xml:space="preserve"> is uitgesloten voor schade zijdens opdrachtgever of derden, die direct of indirect voortvloeit uit een (tegenvallende) waardeontwikkeling van financiële producten en/of (het tegenvallen van) resultaat, rendement, rentabiliteit e.d. van financiële producten. Voorts is </w:t>
      </w:r>
      <w:r w:rsidR="00033C46">
        <w:t>Finance&amp;Divorce</w:t>
      </w:r>
      <w:r>
        <w:t xml:space="preserve"> niet aansprakelijk voor schade die wordt geleden als gevolg van fouten of onjuistheden in van derden, onder wie begrepen enige aanbieder, afkomstige prognoses omtrent een te behalen resultaat, rendement, rentabiliteit e.d. </w:t>
      </w:r>
    </w:p>
    <w:p w14:paraId="668D964A" w14:textId="6C39EC00" w:rsidR="00937184" w:rsidRDefault="00937184" w:rsidP="00937184">
      <w:r>
        <w:t xml:space="preserve">7.11. Het in dit artikel bepaalde laat onverlet de aansprakelijkheid van </w:t>
      </w:r>
      <w:r w:rsidR="00033C46">
        <w:t>Finance&amp;Divorce</w:t>
      </w:r>
      <w:r>
        <w:t xml:space="preserve"> voor schade welke veroorzaakt is door de opzet of roekeloosheid van haar c.q. van haar ondergeschikten. </w:t>
      </w:r>
    </w:p>
    <w:p w14:paraId="7B997061" w14:textId="77777777" w:rsidR="00937184" w:rsidRPr="00937184" w:rsidRDefault="00937184" w:rsidP="00937184">
      <w:pPr>
        <w:rPr>
          <w:b/>
          <w:bCs/>
          <w:sz w:val="28"/>
          <w:szCs w:val="28"/>
        </w:rPr>
      </w:pPr>
      <w:r w:rsidRPr="00937184">
        <w:rPr>
          <w:b/>
          <w:bCs/>
          <w:sz w:val="28"/>
          <w:szCs w:val="28"/>
        </w:rPr>
        <w:t xml:space="preserve">Artikel 8: Overmacht </w:t>
      </w:r>
    </w:p>
    <w:p w14:paraId="278B5457" w14:textId="77777777" w:rsidR="00937184" w:rsidRDefault="00937184" w:rsidP="00937184">
      <w:r>
        <w:t xml:space="preserve">8.1. Partijen zijn niet gehouden tot het nakomen van enige verplichting, indien zij daartoe gehinderd worden als gevolg van een omstandigheid die niet is te wijten aan schuld, en noch krachtens de wet, een rechtshandeling of in het verkeer geldende opvattingen voor een hunner rekening komt. </w:t>
      </w:r>
    </w:p>
    <w:p w14:paraId="4D1E7206" w14:textId="2318C407" w:rsidR="00937184" w:rsidRDefault="00937184" w:rsidP="00937184">
      <w:r>
        <w:t xml:space="preserve">8.2. Onder overmacht wordt in deze algemene voorwaarden verstaan naast hetgeen daaromtrent in de wet en jurisprudentie wordt begrepen, alle van buiten komende oorzaken, voorzien of niet-voorzien, waarop </w:t>
      </w:r>
      <w:r w:rsidR="00033C46">
        <w:t>Finance&amp;Divorce</w:t>
      </w:r>
      <w:r>
        <w:t xml:space="preserve"> geen invloed kan uitoefenen, doch waardoor </w:t>
      </w:r>
      <w:r w:rsidR="00033C46">
        <w:t>Finance&amp;Divorce</w:t>
      </w:r>
      <w:r>
        <w:t xml:space="preserve"> niet in staat is haar verplichtingen na te komen. Werkstakingen in het bedrijf van </w:t>
      </w:r>
      <w:r w:rsidR="00033C46">
        <w:t>Finance&amp;Divorce</w:t>
      </w:r>
      <w:r>
        <w:t xml:space="preserve"> worden daaronder begrepen. </w:t>
      </w:r>
    </w:p>
    <w:p w14:paraId="4547885F" w14:textId="292B56B0" w:rsidR="00937184" w:rsidRDefault="00937184" w:rsidP="00937184">
      <w:r>
        <w:t xml:space="preserve">8.3. </w:t>
      </w:r>
      <w:r w:rsidR="00033C46">
        <w:t>Finance&amp;Divorce</w:t>
      </w:r>
      <w:r>
        <w:t xml:space="preserve"> heeft ook het recht zich op overmacht te beroepen, indien de omstandigheid die (verdere) nakoming verhindert, intreedt nadat </w:t>
      </w:r>
      <w:r w:rsidR="00033C46">
        <w:t>Finance&amp;Divorce</w:t>
      </w:r>
      <w:r>
        <w:t xml:space="preserve"> haar verbintenis had moeten nakomen. </w:t>
      </w:r>
    </w:p>
    <w:p w14:paraId="48A8D805" w14:textId="447A3C12" w:rsidR="00937184" w:rsidRDefault="00937184" w:rsidP="00937184">
      <w:r>
        <w:lastRenderedPageBreak/>
        <w:t xml:space="preserve">8.4. Een tekortkoming in de nakoming van een verplichting van </w:t>
      </w:r>
      <w:r w:rsidR="00033C46">
        <w:t>Finance&amp;Divorce</w:t>
      </w:r>
      <w:r>
        <w:t xml:space="preserve"> geldt in ieder geval niet als toerekenbaar en komt niet voor haar risico in geval van verzuim en/of tekortkoming door of bij haar leveranciers, onderaannemers, vervoerders en/of andere ingeschakelde derden, bij brand, werkstaking of uitsluiting, relletjes of oproer, oorlog, overheidsmaatregelen, waaronder uitvoer-, invoer- of doorvoerverboden, vorst en alle andere omstandigheden welke van dien aard zijn dat gebondenheid niet meer van </w:t>
      </w:r>
      <w:r w:rsidR="00033C46">
        <w:t>Finance&amp;Divorce</w:t>
      </w:r>
      <w:r>
        <w:t xml:space="preserve"> kan worden gevergd. </w:t>
      </w:r>
    </w:p>
    <w:p w14:paraId="51AD967E" w14:textId="77777777" w:rsidR="00937184" w:rsidRPr="00937184" w:rsidRDefault="00937184" w:rsidP="00937184">
      <w:pPr>
        <w:rPr>
          <w:b/>
          <w:bCs/>
          <w:sz w:val="28"/>
          <w:szCs w:val="28"/>
        </w:rPr>
      </w:pPr>
      <w:r w:rsidRPr="00937184">
        <w:rPr>
          <w:b/>
          <w:bCs/>
          <w:sz w:val="28"/>
          <w:szCs w:val="28"/>
        </w:rPr>
        <w:t xml:space="preserve">Artikel 9: Geheimhouding en bescherming persoonsgegevens </w:t>
      </w:r>
    </w:p>
    <w:p w14:paraId="4B5E1D5F" w14:textId="77777777" w:rsidR="006213E9" w:rsidRDefault="00937184" w:rsidP="00937184">
      <w:r>
        <w:t xml:space="preserve">9.1. Partijen zijn verplicht strikte geheimhouding in acht te nemen met betrekking tot alle vertrouwelijke informatie waarmee partijen of personen waarvan zij zich bij de uitoefening van deze overeenkomst bedienen, in aanraking komen. Als vertrouwelijke informatie wordt in ieder geval aangemerkt alle materialen (waaronder apparatuur/programmatuur), documenten, ideeën, gegevens of andere informatie die: </w:t>
      </w:r>
    </w:p>
    <w:p w14:paraId="43A5BB53" w14:textId="77777777" w:rsidR="006213E9" w:rsidRDefault="00937184" w:rsidP="00937184">
      <w:r>
        <w:t xml:space="preserve">a) in relatie staat tot onderzoek en ontwikkeling, bedrijfsgeheimen of bedrijfsinformatie van de andere partij; </w:t>
      </w:r>
    </w:p>
    <w:p w14:paraId="60983522" w14:textId="74999994" w:rsidR="00937184" w:rsidRDefault="00937184" w:rsidP="00937184">
      <w:r>
        <w:t xml:space="preserve">b) als vertrouwelijk is aangemerkt en aan de andere partij is toevertrouwd in het kader van de uitvoering van deze overeenkomst. </w:t>
      </w:r>
    </w:p>
    <w:p w14:paraId="32E8689E" w14:textId="77777777" w:rsidR="006213E9" w:rsidRDefault="00937184" w:rsidP="00937184">
      <w:r>
        <w:t xml:space="preserve">9.2. Als vertrouwelijke informatie wordt niet aangemerkt die informatie: </w:t>
      </w:r>
    </w:p>
    <w:p w14:paraId="0650C3BC" w14:textId="77777777" w:rsidR="006213E9" w:rsidRDefault="00937184" w:rsidP="00937184">
      <w:r>
        <w:t xml:space="preserve">a) die al bekend was bij de andere partij voor het sluiten van de overeenkomst; </w:t>
      </w:r>
    </w:p>
    <w:p w14:paraId="1E66459E" w14:textId="77777777" w:rsidR="006213E9" w:rsidRDefault="00937184" w:rsidP="00937184">
      <w:r>
        <w:t xml:space="preserve">b) die algemeen bekend is of wordt zonder dat dit te verwijten valt aan de ontvangende partij; </w:t>
      </w:r>
    </w:p>
    <w:p w14:paraId="3C0FBFF0" w14:textId="77777777" w:rsidR="006213E9" w:rsidRDefault="00937184" w:rsidP="00937184">
      <w:r>
        <w:t xml:space="preserve">c) die rechtmatig door de ontvangende partij is verkregen door een derde die door deze bekendmaking geen geheimhoudingsplicht ten opzichte van de andere partij heeft geschonden; </w:t>
      </w:r>
    </w:p>
    <w:p w14:paraId="5F7A8A31" w14:textId="54898DBF" w:rsidR="00937184" w:rsidRDefault="00937184" w:rsidP="00937184">
      <w:r>
        <w:t xml:space="preserve">d) die onafhankelijk is ontwikkeld door de ontvangende partij. </w:t>
      </w:r>
    </w:p>
    <w:p w14:paraId="56F33F93" w14:textId="189A4A91" w:rsidR="00937184" w:rsidRDefault="00937184" w:rsidP="00937184">
      <w:r>
        <w:t xml:space="preserve">9.3. Door de opdrachtgever aan </w:t>
      </w:r>
      <w:r w:rsidR="00033C46">
        <w:t>Finance&amp;Divorce</w:t>
      </w:r>
      <w:r>
        <w:t xml:space="preserve"> verstrekte persoonsgegevens zullen door </w:t>
      </w:r>
      <w:r w:rsidR="00033C46">
        <w:t>Finance&amp;Divorce</w:t>
      </w:r>
      <w:r>
        <w:t xml:space="preserve"> niet worden gebruikt voor of verstrekt aan derden voor andere doeleinden dan ten behoeve van de uitvoering van de aan haar verstrekte opdracht of door haar aan de opdrachtgever te verzenden </w:t>
      </w:r>
      <w:proofErr w:type="spellStart"/>
      <w:r>
        <w:t>mailings</w:t>
      </w:r>
      <w:proofErr w:type="spellEnd"/>
      <w:r>
        <w:t xml:space="preserve"> e.d., behoudens voor zover </w:t>
      </w:r>
      <w:r w:rsidR="00033C46">
        <w:t>Finance&amp;Divorce</w:t>
      </w:r>
      <w:r>
        <w:t xml:space="preserve"> op grond van de wet of openbare orde in het kader van haar bedrijfsuitoefening verplicht is om de betreffende gegevens aan een daartoe aangewezen instantie te verstrekken. </w:t>
      </w:r>
    </w:p>
    <w:p w14:paraId="024DB1AE" w14:textId="3209DA86" w:rsidR="00937184" w:rsidRDefault="00937184" w:rsidP="00937184">
      <w:r>
        <w:t xml:space="preserve">9.4. </w:t>
      </w:r>
      <w:r w:rsidR="00033C46">
        <w:t>Finance&amp;Divorce</w:t>
      </w:r>
      <w:r>
        <w:t xml:space="preserve"> bewaart alle van de opdrachtgever ontvangen informatie gedurende de looptijd van de overeenkomst en slaat deze op een zorgvuldige wijze op. </w:t>
      </w:r>
      <w:r w:rsidR="00033C46">
        <w:t>Finance&amp;Divorce</w:t>
      </w:r>
      <w:r>
        <w:t xml:space="preserve"> neemt alle redelijkerwijs te nemen maatregelen om het verloren gaan van of ongewenste toegang tot deze informatie (bijvoorbeeld door virussen, technische storingen, cybercriminaliteit e.d.) te voorkomen. </w:t>
      </w:r>
    </w:p>
    <w:p w14:paraId="713770AA" w14:textId="58184BA8" w:rsidR="00937184" w:rsidRDefault="00937184" w:rsidP="00937184">
      <w:r>
        <w:t xml:space="preserve">9.5. </w:t>
      </w:r>
      <w:r w:rsidR="00033C46">
        <w:t>Finance&amp;Divorce</w:t>
      </w:r>
      <w:r>
        <w:t xml:space="preserve"> is nimmer aansprakelijk voor verlies of tenietgaan van voornoemde informatie - al dan niet door cybercriminaliteit - tenzij dit te wijten is aan opzet en/of bewuste roekeloosheid van </w:t>
      </w:r>
      <w:r w:rsidR="00033C46">
        <w:t>Finance&amp;Divorce</w:t>
      </w:r>
      <w:r>
        <w:t xml:space="preserve">. Opdrachtgever draagt er zorg voor dat altijd een kopie van de aan </w:t>
      </w:r>
      <w:r w:rsidR="00033C46">
        <w:t>Finance&amp;Divorce</w:t>
      </w:r>
      <w:r>
        <w:t xml:space="preserve"> verstrekte informatie bewaard wordt. </w:t>
      </w:r>
    </w:p>
    <w:p w14:paraId="0DE03092" w14:textId="77777777" w:rsidR="00937184" w:rsidRPr="00937184" w:rsidRDefault="00937184" w:rsidP="00937184">
      <w:pPr>
        <w:rPr>
          <w:b/>
          <w:bCs/>
          <w:sz w:val="28"/>
          <w:szCs w:val="28"/>
        </w:rPr>
      </w:pPr>
      <w:r w:rsidRPr="00937184">
        <w:rPr>
          <w:b/>
          <w:bCs/>
          <w:sz w:val="28"/>
          <w:szCs w:val="28"/>
        </w:rPr>
        <w:lastRenderedPageBreak/>
        <w:t xml:space="preserve">Artikel 10: Toepasselijk recht en geschillen </w:t>
      </w:r>
    </w:p>
    <w:p w14:paraId="4FFE9A8F" w14:textId="2D48A2B1" w:rsidR="00937184" w:rsidRDefault="00937184" w:rsidP="00937184">
      <w:r>
        <w:t xml:space="preserve">10.1. Op alle aanbiedingen, offertes en opdrachten van </w:t>
      </w:r>
      <w:r w:rsidR="00033C46">
        <w:t>Finance&amp;Divorce</w:t>
      </w:r>
      <w:r>
        <w:t xml:space="preserve"> is het Nederlandse recht van toepassing. </w:t>
      </w:r>
    </w:p>
    <w:p w14:paraId="70875257" w14:textId="4555CD7F" w:rsidR="004E546A" w:rsidRDefault="00937184" w:rsidP="00937184">
      <w:r>
        <w:t>10.2. Alle geschillen tussen partijen zullen bij uitsluiting worden voorgelegd aan de daartoe bevoegde rechter in Nederland, behoudens de conform de in het voorgaande artikel 6 aangehaalde mogelijkheid voor de opdrachtgever om het geschil voor te leggen aan de Geschillencommissie Financiële Dienstverlening.</w:t>
      </w:r>
    </w:p>
    <w:p w14:paraId="70E0762A" w14:textId="16EFB6C0" w:rsidR="008E2ED0" w:rsidRPr="00937184" w:rsidRDefault="008E2ED0" w:rsidP="00937184">
      <w:r>
        <w:t>10.3 Indien enige clausule van deze Algemene Voorwaarden nietig zou blijken, blijft alleen de betreffende clausule buiten toepassing en behouden alle overige clausules onverkort gelding.</w:t>
      </w:r>
    </w:p>
    <w:sectPr w:rsidR="008E2ED0" w:rsidRPr="0093718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AE14B" w14:textId="77777777" w:rsidR="004257E4" w:rsidRDefault="004257E4" w:rsidP="00B10614">
      <w:pPr>
        <w:spacing w:after="0" w:line="240" w:lineRule="auto"/>
      </w:pPr>
      <w:r>
        <w:separator/>
      </w:r>
    </w:p>
  </w:endnote>
  <w:endnote w:type="continuationSeparator" w:id="0">
    <w:p w14:paraId="7D9D8C57" w14:textId="77777777" w:rsidR="004257E4" w:rsidRDefault="004257E4" w:rsidP="00B1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0E39" w14:textId="6150AD0D" w:rsidR="00B10614" w:rsidRPr="00B10614" w:rsidRDefault="00B10614">
    <w:pPr>
      <w:pStyle w:val="Voettekst"/>
      <w:rPr>
        <w:sz w:val="16"/>
        <w:szCs w:val="16"/>
      </w:rPr>
    </w:pPr>
    <w:r w:rsidRPr="00B10614">
      <w:rPr>
        <w:sz w:val="16"/>
        <w:szCs w:val="16"/>
      </w:rPr>
      <w:t xml:space="preserve">Algemene voorwaarden </w:t>
    </w:r>
    <w:r w:rsidR="00033C46">
      <w:rPr>
        <w:sz w:val="16"/>
        <w:szCs w:val="16"/>
      </w:rPr>
      <w:t>Finance&amp;Divorce</w:t>
    </w:r>
    <w:r w:rsidRPr="00B10614">
      <w:rPr>
        <w:sz w:val="16"/>
        <w:szCs w:val="16"/>
      </w:rPr>
      <w:br/>
      <w:t xml:space="preserve">Versie 1.0 – </w:t>
    </w:r>
    <w:r w:rsidR="005A39BC">
      <w:rPr>
        <w:sz w:val="16"/>
        <w:szCs w:val="16"/>
      </w:rPr>
      <w:t xml:space="preserve">november </w:t>
    </w:r>
    <w:r w:rsidRPr="00B10614">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2B69A" w14:textId="77777777" w:rsidR="004257E4" w:rsidRDefault="004257E4" w:rsidP="00B10614">
      <w:pPr>
        <w:spacing w:after="0" w:line="240" w:lineRule="auto"/>
      </w:pPr>
      <w:r>
        <w:separator/>
      </w:r>
    </w:p>
  </w:footnote>
  <w:footnote w:type="continuationSeparator" w:id="0">
    <w:p w14:paraId="3DC0D6C0" w14:textId="77777777" w:rsidR="004257E4" w:rsidRDefault="004257E4" w:rsidP="00B10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003E" w14:textId="1F97A630" w:rsidR="00130B82" w:rsidRDefault="00130B82">
    <w:pPr>
      <w:pStyle w:val="Koptekst"/>
    </w:pPr>
    <w:r>
      <w:tab/>
    </w:r>
    <w:r>
      <w:tab/>
    </w:r>
    <w:r>
      <w:rPr>
        <w:noProof/>
      </w:rPr>
      <w:drawing>
        <wp:inline distT="0" distB="0" distL="0" distR="0" wp14:anchorId="2E395DCD" wp14:editId="34916A89">
          <wp:extent cx="2052320" cy="1231347"/>
          <wp:effectExtent l="0" t="0" r="5080" b="6985"/>
          <wp:docPr id="566234514" name="Afbeelding 2" descr="Afbeelding met Lettertype,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34514" name="Afbeelding 2" descr="Afbeelding met Lettertype, Graphics, grafische vormgeving,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58556" cy="12350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84"/>
    <w:rsid w:val="000049B7"/>
    <w:rsid w:val="00033C46"/>
    <w:rsid w:val="000E63FF"/>
    <w:rsid w:val="000E7AF4"/>
    <w:rsid w:val="00130B82"/>
    <w:rsid w:val="00174F43"/>
    <w:rsid w:val="001F510D"/>
    <w:rsid w:val="00231BB5"/>
    <w:rsid w:val="002B7189"/>
    <w:rsid w:val="00301F78"/>
    <w:rsid w:val="0033693C"/>
    <w:rsid w:val="003A4B7D"/>
    <w:rsid w:val="004257E4"/>
    <w:rsid w:val="004E546A"/>
    <w:rsid w:val="005A39BC"/>
    <w:rsid w:val="006213E9"/>
    <w:rsid w:val="0062321C"/>
    <w:rsid w:val="006E7E9A"/>
    <w:rsid w:val="006F234D"/>
    <w:rsid w:val="00701D24"/>
    <w:rsid w:val="00783F99"/>
    <w:rsid w:val="007C05F0"/>
    <w:rsid w:val="008E2ED0"/>
    <w:rsid w:val="009179DE"/>
    <w:rsid w:val="0092772C"/>
    <w:rsid w:val="00937184"/>
    <w:rsid w:val="00954533"/>
    <w:rsid w:val="009702A1"/>
    <w:rsid w:val="009A075F"/>
    <w:rsid w:val="00B10614"/>
    <w:rsid w:val="00BC4EBF"/>
    <w:rsid w:val="00D868EB"/>
    <w:rsid w:val="00D94611"/>
    <w:rsid w:val="00DA205A"/>
    <w:rsid w:val="00E53ECB"/>
    <w:rsid w:val="00F55711"/>
    <w:rsid w:val="00FC08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865C"/>
  <w15:chartTrackingRefBased/>
  <w15:docId w15:val="{1E486FAC-3963-431D-89BC-ADDA8854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7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7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71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71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71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71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71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71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71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71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71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71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71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71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71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71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71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7184"/>
    <w:rPr>
      <w:rFonts w:eastAsiaTheme="majorEastAsia" w:cstheme="majorBidi"/>
      <w:color w:val="272727" w:themeColor="text1" w:themeTint="D8"/>
    </w:rPr>
  </w:style>
  <w:style w:type="paragraph" w:styleId="Titel">
    <w:name w:val="Title"/>
    <w:basedOn w:val="Standaard"/>
    <w:next w:val="Standaard"/>
    <w:link w:val="TitelChar"/>
    <w:uiPriority w:val="10"/>
    <w:qFormat/>
    <w:rsid w:val="00937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71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71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71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71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7184"/>
    <w:rPr>
      <w:i/>
      <w:iCs/>
      <w:color w:val="404040" w:themeColor="text1" w:themeTint="BF"/>
    </w:rPr>
  </w:style>
  <w:style w:type="paragraph" w:styleId="Lijstalinea">
    <w:name w:val="List Paragraph"/>
    <w:basedOn w:val="Standaard"/>
    <w:uiPriority w:val="34"/>
    <w:qFormat/>
    <w:rsid w:val="00937184"/>
    <w:pPr>
      <w:ind w:left="720"/>
      <w:contextualSpacing/>
    </w:pPr>
  </w:style>
  <w:style w:type="character" w:styleId="Intensievebenadrukking">
    <w:name w:val="Intense Emphasis"/>
    <w:basedOn w:val="Standaardalinea-lettertype"/>
    <w:uiPriority w:val="21"/>
    <w:qFormat/>
    <w:rsid w:val="00937184"/>
    <w:rPr>
      <w:i/>
      <w:iCs/>
      <w:color w:val="0F4761" w:themeColor="accent1" w:themeShade="BF"/>
    </w:rPr>
  </w:style>
  <w:style w:type="paragraph" w:styleId="Duidelijkcitaat">
    <w:name w:val="Intense Quote"/>
    <w:basedOn w:val="Standaard"/>
    <w:next w:val="Standaard"/>
    <w:link w:val="DuidelijkcitaatChar"/>
    <w:uiPriority w:val="30"/>
    <w:qFormat/>
    <w:rsid w:val="00937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7184"/>
    <w:rPr>
      <w:i/>
      <w:iCs/>
      <w:color w:val="0F4761" w:themeColor="accent1" w:themeShade="BF"/>
    </w:rPr>
  </w:style>
  <w:style w:type="character" w:styleId="Intensieveverwijzing">
    <w:name w:val="Intense Reference"/>
    <w:basedOn w:val="Standaardalinea-lettertype"/>
    <w:uiPriority w:val="32"/>
    <w:qFormat/>
    <w:rsid w:val="00937184"/>
    <w:rPr>
      <w:b/>
      <w:bCs/>
      <w:smallCaps/>
      <w:color w:val="0F4761" w:themeColor="accent1" w:themeShade="BF"/>
      <w:spacing w:val="5"/>
    </w:rPr>
  </w:style>
  <w:style w:type="paragraph" w:styleId="Koptekst">
    <w:name w:val="header"/>
    <w:basedOn w:val="Standaard"/>
    <w:link w:val="KoptekstChar"/>
    <w:uiPriority w:val="99"/>
    <w:unhideWhenUsed/>
    <w:rsid w:val="00B106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0614"/>
  </w:style>
  <w:style w:type="paragraph" w:styleId="Voettekst">
    <w:name w:val="footer"/>
    <w:basedOn w:val="Standaard"/>
    <w:link w:val="VoettekstChar"/>
    <w:uiPriority w:val="99"/>
    <w:unhideWhenUsed/>
    <w:rsid w:val="00B106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3708</Words>
  <Characters>20395</Characters>
  <Application>Microsoft Office Word</Application>
  <DocSecurity>0</DocSecurity>
  <Lines>169</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Femm Assist</dc:creator>
  <cp:keywords/>
  <dc:description/>
  <cp:lastModifiedBy>Femke Ooms-Bloksma</cp:lastModifiedBy>
  <cp:revision>25</cp:revision>
  <dcterms:created xsi:type="dcterms:W3CDTF">2024-05-13T09:19:00Z</dcterms:created>
  <dcterms:modified xsi:type="dcterms:W3CDTF">2024-12-01T10:02:00Z</dcterms:modified>
</cp:coreProperties>
</file>