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D82BE" w14:textId="77777777" w:rsidR="004A5EA3" w:rsidRPr="004A5EA3" w:rsidRDefault="004A5EA3" w:rsidP="004A5EA3">
      <w:r w:rsidRPr="004A5EA3">
        <w:rPr>
          <w:b/>
          <w:bCs/>
        </w:rPr>
        <w:t>Privacyverklaring</w:t>
      </w:r>
    </w:p>
    <w:p w14:paraId="6BED79AE" w14:textId="77777777" w:rsidR="004A5EA3" w:rsidRPr="004A5EA3" w:rsidRDefault="004A5EA3" w:rsidP="004A5EA3">
      <w:r w:rsidRPr="004A5EA3">
        <w:rPr>
          <w:b/>
          <w:bCs/>
        </w:rPr>
        <w:t>1. Inleiding</w:t>
      </w:r>
    </w:p>
    <w:p w14:paraId="1061ED11" w14:textId="77777777" w:rsidR="004A5EA3" w:rsidRPr="004A5EA3" w:rsidRDefault="004A5EA3" w:rsidP="004A5EA3">
      <w:r w:rsidRPr="004A5EA3">
        <w:t>Wij hechten veel waarde aan de bescherming van jouw persoonsgegevens. In deze privacyverklaring leggen wij uit hoe wij omgaan met je persoonsgegevens, welke rechten je hebt en hoe wij je privacy beschermen. Deze verklaring is opgesteld in overeenstemming met de Algemene Verordening Gegevensbescherming (AVG).</w:t>
      </w:r>
    </w:p>
    <w:p w14:paraId="17D06B89" w14:textId="77777777" w:rsidR="004A5EA3" w:rsidRPr="004A5EA3" w:rsidRDefault="004A5EA3" w:rsidP="004A5EA3">
      <w:r w:rsidRPr="004A5EA3">
        <w:rPr>
          <w:b/>
          <w:bCs/>
        </w:rPr>
        <w:t>2. Verwerkingsverantwoordelijke</w:t>
      </w:r>
    </w:p>
    <w:p w14:paraId="31BA2FC0" w14:textId="77777777" w:rsidR="004A5EA3" w:rsidRPr="004A5EA3" w:rsidRDefault="004A5EA3" w:rsidP="004A5EA3">
      <w:r w:rsidRPr="004A5EA3">
        <w:t>De verwerkingsverantwoordelijke voor de verwerking van jouw persoonsgegevens is:</w:t>
      </w:r>
    </w:p>
    <w:p w14:paraId="4EC6AF71" w14:textId="2D3243ED" w:rsidR="004A5EA3" w:rsidRPr="004A5EA3" w:rsidRDefault="004A5EA3" w:rsidP="004A5EA3">
      <w:r>
        <w:rPr>
          <w:b/>
          <w:bCs/>
        </w:rPr>
        <w:t>Finance&amp;Divorce</w:t>
      </w:r>
      <w:r w:rsidRPr="004A5EA3">
        <w:br/>
        <w:t xml:space="preserve">Adres: </w:t>
      </w:r>
      <w:r>
        <w:t>Oeverzeggeweg 73, Heerhugowaard</w:t>
      </w:r>
      <w:r w:rsidRPr="004A5EA3">
        <w:br/>
        <w:t xml:space="preserve">E-mailadres: </w:t>
      </w:r>
      <w:r>
        <w:t>info@finance-divorce.nl</w:t>
      </w:r>
      <w:r w:rsidRPr="004A5EA3">
        <w:br/>
        <w:t xml:space="preserve">Telefoonnummer: </w:t>
      </w:r>
      <w:r>
        <w:t>06-82700065</w:t>
      </w:r>
    </w:p>
    <w:p w14:paraId="374561F6" w14:textId="77777777" w:rsidR="004A5EA3" w:rsidRPr="004A5EA3" w:rsidRDefault="004A5EA3" w:rsidP="004A5EA3">
      <w:r w:rsidRPr="004A5EA3">
        <w:t>Indien je vragen hebt over de verwerking van je persoonsgegevens of deze privacyverklaring, kun je contact met ons opnemen via de bovenstaande gegevens.</w:t>
      </w:r>
    </w:p>
    <w:p w14:paraId="7BCBE105" w14:textId="77777777" w:rsidR="004A5EA3" w:rsidRDefault="004A5EA3" w:rsidP="004A5EA3">
      <w:pPr>
        <w:rPr>
          <w:b/>
          <w:bCs/>
        </w:rPr>
      </w:pPr>
      <w:r w:rsidRPr="004A5EA3">
        <w:rPr>
          <w:b/>
          <w:bCs/>
        </w:rPr>
        <w:t>3. Doelen van de gegevensverwerking en wettelijke grondslagen</w:t>
      </w:r>
    </w:p>
    <w:p w14:paraId="717FCD33" w14:textId="77777777" w:rsidR="001D074D" w:rsidRPr="001D074D" w:rsidRDefault="001D074D" w:rsidP="001D074D">
      <w:r w:rsidRPr="001D074D">
        <w:t>Wij verwerken jouw persoonsgegevens voor verschillende doeleinden, die allemaal in lijn zijn met de wettelijke vereisten en het doel om jou de best mogelijke service te bieden. Hieronder vind je een overzicht van de doelen waarvoor wij jouw gegevens gebruiken en de bijbehorende wettelijke grondslagen:</w:t>
      </w:r>
    </w:p>
    <w:p w14:paraId="4EF00886" w14:textId="39C35430" w:rsidR="001D074D" w:rsidRPr="001D074D" w:rsidRDefault="001D074D" w:rsidP="001D074D">
      <w:r w:rsidRPr="001D074D">
        <w:rPr>
          <w:b/>
          <w:bCs/>
        </w:rPr>
        <w:t>Adviezen en Bemiddeling</w:t>
      </w:r>
    </w:p>
    <w:p w14:paraId="6983E534" w14:textId="683FE265" w:rsidR="001D074D" w:rsidRPr="001D074D" w:rsidRDefault="001D074D" w:rsidP="001D074D">
      <w:pPr>
        <w:numPr>
          <w:ilvl w:val="0"/>
          <w:numId w:val="9"/>
        </w:numPr>
      </w:pPr>
      <w:r w:rsidRPr="001D074D">
        <w:rPr>
          <w:b/>
          <w:bCs/>
        </w:rPr>
        <w:t>Doelen</w:t>
      </w:r>
      <w:r w:rsidRPr="001D074D">
        <w:t>: Wij gebruiken jouw gegevens om je financieel advies te geven, bijvoorbeeld over financiële producten, jouw persoonlijke financiële huishouding en planning, maar ook praktijk- en juridische adviezen. Daarnaast bemiddelen wij in de totstandkoming van financiële producten</w:t>
      </w:r>
      <w:r>
        <w:t>.</w:t>
      </w:r>
    </w:p>
    <w:p w14:paraId="03FCE4A5" w14:textId="77777777" w:rsidR="001D074D" w:rsidRPr="001D074D" w:rsidRDefault="001D074D" w:rsidP="001D074D">
      <w:pPr>
        <w:numPr>
          <w:ilvl w:val="0"/>
          <w:numId w:val="9"/>
        </w:numPr>
      </w:pPr>
      <w:r w:rsidRPr="001D074D">
        <w:rPr>
          <w:b/>
          <w:bCs/>
        </w:rPr>
        <w:t>Wettelijke grondslag</w:t>
      </w:r>
      <w:r w:rsidRPr="001D074D">
        <w:t>: De wettelijke grondslag voor deze verwerking is de uitvoering van een overeenkomst (artikel 6 lid 1(b) AVG), aangezien de verwerking noodzakelijk is voor het leveren van onze diensten aan jou.</w:t>
      </w:r>
    </w:p>
    <w:p w14:paraId="17DC3EDF" w14:textId="10C11737" w:rsidR="001D074D" w:rsidRPr="001D074D" w:rsidRDefault="001D074D" w:rsidP="001D074D">
      <w:r w:rsidRPr="001D074D">
        <w:rPr>
          <w:b/>
          <w:bCs/>
        </w:rPr>
        <w:t>Beheer van Financiële Producten</w:t>
      </w:r>
    </w:p>
    <w:p w14:paraId="7764BBF0" w14:textId="68C30110" w:rsidR="001D074D" w:rsidRPr="001D074D" w:rsidRDefault="001D074D" w:rsidP="001D074D">
      <w:pPr>
        <w:numPr>
          <w:ilvl w:val="0"/>
          <w:numId w:val="10"/>
        </w:numPr>
      </w:pPr>
      <w:r w:rsidRPr="001D074D">
        <w:rPr>
          <w:b/>
          <w:bCs/>
        </w:rPr>
        <w:t>Doelen</w:t>
      </w:r>
      <w:r w:rsidRPr="001D074D">
        <w:t xml:space="preserve">: Wij gebruiken jouw gegevens voor het beheren van financiële producten. Dit houdt in dat wij bijvoorbeeld je contactgegevens gebruiken om contact met je op te nemen, en jouw bankgegevens om </w:t>
      </w:r>
      <w:r>
        <w:t xml:space="preserve">(na toestemming) abonnementskosten te </w:t>
      </w:r>
      <w:proofErr w:type="spellStart"/>
      <w:r>
        <w:t>kunenn</w:t>
      </w:r>
      <w:proofErr w:type="spellEnd"/>
      <w:r>
        <w:t xml:space="preserve"> incasseren. </w:t>
      </w:r>
      <w:r w:rsidRPr="001D074D">
        <w:t>Daarnaast gebruiken wij je gegevens om facturen te sturen.</w:t>
      </w:r>
    </w:p>
    <w:p w14:paraId="6E8AD89A" w14:textId="77777777" w:rsidR="001D074D" w:rsidRPr="001D074D" w:rsidRDefault="001D074D" w:rsidP="001D074D">
      <w:pPr>
        <w:numPr>
          <w:ilvl w:val="0"/>
          <w:numId w:val="10"/>
        </w:numPr>
      </w:pPr>
      <w:r w:rsidRPr="001D074D">
        <w:rPr>
          <w:b/>
          <w:bCs/>
        </w:rPr>
        <w:t>Wettelijke grondslag</w:t>
      </w:r>
      <w:r w:rsidRPr="001D074D">
        <w:t>: De verwerking van jouw gegevens is noodzakelijk voor de uitvoering van een overeenkomst (artikel 6 lid 1(b) AVG).</w:t>
      </w:r>
    </w:p>
    <w:p w14:paraId="5FA473DF" w14:textId="7400C3A9" w:rsidR="001D074D" w:rsidRPr="001D074D" w:rsidRDefault="001D074D" w:rsidP="001D074D">
      <w:r w:rsidRPr="001D074D">
        <w:rPr>
          <w:b/>
          <w:bCs/>
        </w:rPr>
        <w:t>Klantinformatie- en Contactsysteem</w:t>
      </w:r>
    </w:p>
    <w:p w14:paraId="42FE0974" w14:textId="77777777" w:rsidR="001D074D" w:rsidRPr="001D074D" w:rsidRDefault="001D074D" w:rsidP="001D074D">
      <w:pPr>
        <w:numPr>
          <w:ilvl w:val="0"/>
          <w:numId w:val="11"/>
        </w:numPr>
      </w:pPr>
      <w:r w:rsidRPr="001D074D">
        <w:rPr>
          <w:b/>
          <w:bCs/>
        </w:rPr>
        <w:t>Doelen</w:t>
      </w:r>
      <w:r w:rsidRPr="001D074D">
        <w:t>: Wij houden een klantinformatiesysteem bij, zodat wij sneller en gerichter met je kunnen communiceren. Dit helpt ons om jouw vragen beter te beantwoorden en je gericht te adviseren over producten en diensten.</w:t>
      </w:r>
    </w:p>
    <w:p w14:paraId="26BD8002" w14:textId="77777777" w:rsidR="001D074D" w:rsidRPr="001D074D" w:rsidRDefault="001D074D" w:rsidP="001D074D">
      <w:pPr>
        <w:numPr>
          <w:ilvl w:val="0"/>
          <w:numId w:val="11"/>
        </w:numPr>
      </w:pPr>
      <w:r w:rsidRPr="001D074D">
        <w:rPr>
          <w:b/>
          <w:bCs/>
        </w:rPr>
        <w:lastRenderedPageBreak/>
        <w:t>Wettelijke grondslag</w:t>
      </w:r>
      <w:r w:rsidRPr="001D074D">
        <w:t>: Deze verwerking is gebaseerd op het gerechtvaardigd belang van onze organisatie om de dienstverlening te optimaliseren en klantrelaties te onderhouden (artikel 6 lid 1(f) AVG).</w:t>
      </w:r>
    </w:p>
    <w:p w14:paraId="4EE49089" w14:textId="6F762E31" w:rsidR="001D074D" w:rsidRPr="001D074D" w:rsidRDefault="001D074D" w:rsidP="001D074D">
      <w:r w:rsidRPr="001D074D">
        <w:rPr>
          <w:b/>
          <w:bCs/>
        </w:rPr>
        <w:t>Informatievoorziening en Communicatie</w:t>
      </w:r>
    </w:p>
    <w:p w14:paraId="3189C05F" w14:textId="77777777" w:rsidR="001D074D" w:rsidRPr="001D074D" w:rsidRDefault="001D074D" w:rsidP="001D074D">
      <w:pPr>
        <w:numPr>
          <w:ilvl w:val="0"/>
          <w:numId w:val="12"/>
        </w:numPr>
      </w:pPr>
      <w:r w:rsidRPr="001D074D">
        <w:rPr>
          <w:b/>
          <w:bCs/>
        </w:rPr>
        <w:t>Doelen</w:t>
      </w:r>
      <w:r w:rsidRPr="001D074D">
        <w:t>: Wij gebruiken jouw gegevens om je te informeren over wijzigingen van onze diensten, bijvoorbeeld via e-mail of nieuwsbrief.</w:t>
      </w:r>
    </w:p>
    <w:p w14:paraId="0CA5C5DF" w14:textId="77777777" w:rsidR="001D074D" w:rsidRPr="001D074D" w:rsidRDefault="001D074D" w:rsidP="001D074D">
      <w:pPr>
        <w:numPr>
          <w:ilvl w:val="0"/>
          <w:numId w:val="12"/>
        </w:numPr>
      </w:pPr>
      <w:r w:rsidRPr="001D074D">
        <w:rPr>
          <w:b/>
          <w:bCs/>
        </w:rPr>
        <w:t>Wettelijke grondslag</w:t>
      </w:r>
      <w:r w:rsidRPr="001D074D">
        <w:t>: De verwerking op basis van toestemming (artikel 6 lid 1(a) AVG), aangezien we je expliciet vragen om toestemming voor het ontvangen van dergelijke communicatie.</w:t>
      </w:r>
    </w:p>
    <w:p w14:paraId="4EA4A8D1" w14:textId="39FDF1F1" w:rsidR="001D074D" w:rsidRPr="001D074D" w:rsidRDefault="001D074D" w:rsidP="001D074D">
      <w:r w:rsidRPr="001D074D">
        <w:rPr>
          <w:b/>
          <w:bCs/>
        </w:rPr>
        <w:t>Verbetering van Producten en Diensten</w:t>
      </w:r>
    </w:p>
    <w:p w14:paraId="1DED4B98" w14:textId="77777777" w:rsidR="001D074D" w:rsidRPr="001D074D" w:rsidRDefault="001D074D" w:rsidP="001D074D">
      <w:pPr>
        <w:numPr>
          <w:ilvl w:val="0"/>
          <w:numId w:val="13"/>
        </w:numPr>
      </w:pPr>
      <w:r w:rsidRPr="001D074D">
        <w:rPr>
          <w:b/>
          <w:bCs/>
        </w:rPr>
        <w:t>Doelen</w:t>
      </w:r>
      <w:r w:rsidRPr="001D074D">
        <w:t>: Wij verzamelen gegevens om de ontwikkeling en verbetering van onze producten en diensten mogelijk te maken. Dit kan inhouden dat we jouw gedrag op onze website volgen om de website te verbeteren, of het doen van statistisch onderzoek op basis van geaggregeerde en geanonimiseerde gegevens om ons aanbod beter af te stemmen op jouw voorkeuren.</w:t>
      </w:r>
    </w:p>
    <w:p w14:paraId="3379CEC0" w14:textId="77777777" w:rsidR="001D074D" w:rsidRPr="001D074D" w:rsidRDefault="001D074D" w:rsidP="001D074D">
      <w:pPr>
        <w:numPr>
          <w:ilvl w:val="0"/>
          <w:numId w:val="13"/>
        </w:numPr>
      </w:pPr>
      <w:r w:rsidRPr="001D074D">
        <w:rPr>
          <w:b/>
          <w:bCs/>
        </w:rPr>
        <w:t>Wettelijke grondslag</w:t>
      </w:r>
      <w:r w:rsidRPr="001D074D">
        <w:t>: De grondslag voor deze verwerking is ons gerechtvaardigd belang om onze diensten te verbeteren (artikel 6 lid 1(f) AVG).</w:t>
      </w:r>
    </w:p>
    <w:p w14:paraId="62FD6EFE" w14:textId="28B5ADD2" w:rsidR="001D074D" w:rsidRPr="001D074D" w:rsidRDefault="001D074D" w:rsidP="001D074D">
      <w:r w:rsidRPr="001D074D">
        <w:rPr>
          <w:b/>
          <w:bCs/>
        </w:rPr>
        <w:t>Voldoen aan Wettelijke Verplichtingen</w:t>
      </w:r>
    </w:p>
    <w:p w14:paraId="2F97FEE9" w14:textId="6FE49A10" w:rsidR="001D074D" w:rsidRPr="001D074D" w:rsidRDefault="001D074D" w:rsidP="001D074D">
      <w:pPr>
        <w:numPr>
          <w:ilvl w:val="0"/>
          <w:numId w:val="14"/>
        </w:numPr>
      </w:pPr>
      <w:r w:rsidRPr="001D074D">
        <w:rPr>
          <w:b/>
          <w:bCs/>
        </w:rPr>
        <w:t>Doelen</w:t>
      </w:r>
      <w:r w:rsidRPr="001D074D">
        <w:t xml:space="preserve">: Wij verwerken je persoonsgegevens om te voldoen aan wettelijke verplichtingen. Dit kan het verstrekken van gegevens aan overheidsinstellingen, opsporingsinstanties of toezichthouders inhouden, of de plicht om jouw BSN vast te leggen voor </w:t>
      </w:r>
      <w:r>
        <w:t xml:space="preserve">het aanvragen, aanpassen, stopzetten van toeslagen of het indienen van een belastingaangifte. Ook bij </w:t>
      </w:r>
      <w:r w:rsidRPr="001D074D">
        <w:t xml:space="preserve">het afsluiten van bepaalde financiële producten, zoals een </w:t>
      </w:r>
      <w:r>
        <w:t>hypotheek</w:t>
      </w:r>
      <w:r w:rsidRPr="001D074D">
        <w:t>.</w:t>
      </w:r>
    </w:p>
    <w:p w14:paraId="751AF50D" w14:textId="77777777" w:rsidR="001D074D" w:rsidRPr="001D074D" w:rsidRDefault="001D074D" w:rsidP="001D074D">
      <w:pPr>
        <w:numPr>
          <w:ilvl w:val="0"/>
          <w:numId w:val="14"/>
        </w:numPr>
      </w:pPr>
      <w:r w:rsidRPr="001D074D">
        <w:rPr>
          <w:b/>
          <w:bCs/>
        </w:rPr>
        <w:t>Wettelijke grondslag</w:t>
      </w:r>
      <w:r w:rsidRPr="001D074D">
        <w:t>: De grondslag hiervoor is het voldoen aan een wettelijke verplichting (artikel 6 lid 1(c) AVG).</w:t>
      </w:r>
    </w:p>
    <w:p w14:paraId="2637EDB5" w14:textId="77777777" w:rsidR="001D074D" w:rsidRPr="001D074D" w:rsidRDefault="001D074D" w:rsidP="001D074D">
      <w:r w:rsidRPr="001D074D">
        <w:rPr>
          <w:b/>
          <w:bCs/>
        </w:rPr>
        <w:t>Samenvattend</w:t>
      </w:r>
      <w:r w:rsidRPr="001D074D">
        <w:t>, de verwerking van jouw persoonsgegevens is gebaseerd op verschillende wettelijke grondslagen, afhankelijk van het doel waarvoor de gegevens worden verzameld en verwerkt. Dit omvat de uitvoering van overeenkomsten, het voldoen aan wettelijke verplichtingen, gerechtvaardigd belang, en in sommige gevallen jouw expliciete toestemming.</w:t>
      </w:r>
    </w:p>
    <w:p w14:paraId="0D33789F" w14:textId="77777777" w:rsidR="004A5EA3" w:rsidRPr="004A5EA3" w:rsidRDefault="004A5EA3" w:rsidP="004A5EA3">
      <w:r w:rsidRPr="004A5EA3">
        <w:rPr>
          <w:b/>
          <w:bCs/>
        </w:rPr>
        <w:t>4. Welke persoonsgegevens wij verzamelen</w:t>
      </w:r>
    </w:p>
    <w:p w14:paraId="0AA72A41" w14:textId="77777777" w:rsidR="004A5EA3" w:rsidRPr="004A5EA3" w:rsidRDefault="004A5EA3" w:rsidP="004A5EA3">
      <w:r w:rsidRPr="004A5EA3">
        <w:t>Wij verzamelen de volgende categorieën van persoonsgegevens:</w:t>
      </w:r>
    </w:p>
    <w:p w14:paraId="4A0CC5D2" w14:textId="77777777" w:rsidR="004A5EA3" w:rsidRPr="004A5EA3" w:rsidRDefault="004A5EA3" w:rsidP="004A5EA3">
      <w:pPr>
        <w:numPr>
          <w:ilvl w:val="0"/>
          <w:numId w:val="6"/>
        </w:numPr>
      </w:pPr>
      <w:r w:rsidRPr="004A5EA3">
        <w:rPr>
          <w:b/>
          <w:bCs/>
        </w:rPr>
        <w:t>Identificatiegegevens</w:t>
      </w:r>
      <w:r w:rsidRPr="004A5EA3">
        <w:t>: Naam, adres, e-mailadres, telefoonnummer, geboortedatum, BSN, geslacht.</w:t>
      </w:r>
    </w:p>
    <w:p w14:paraId="670DEAB2" w14:textId="77777777" w:rsidR="004A5EA3" w:rsidRPr="004A5EA3" w:rsidRDefault="004A5EA3" w:rsidP="004A5EA3">
      <w:pPr>
        <w:numPr>
          <w:ilvl w:val="0"/>
          <w:numId w:val="6"/>
        </w:numPr>
      </w:pPr>
      <w:r w:rsidRPr="004A5EA3">
        <w:rPr>
          <w:b/>
          <w:bCs/>
        </w:rPr>
        <w:t>Financiële gegevens</w:t>
      </w:r>
      <w:r w:rsidRPr="004A5EA3">
        <w:t>: Informatie over inkomen, vermogen, bankgegevens, belastingaangiften, hypotheken, verzekeringen, en andere financiële producten.</w:t>
      </w:r>
    </w:p>
    <w:p w14:paraId="1BF18D9A" w14:textId="77777777" w:rsidR="004A5EA3" w:rsidRPr="004A5EA3" w:rsidRDefault="004A5EA3" w:rsidP="004A5EA3">
      <w:pPr>
        <w:numPr>
          <w:ilvl w:val="0"/>
          <w:numId w:val="6"/>
        </w:numPr>
      </w:pPr>
      <w:r w:rsidRPr="004A5EA3">
        <w:rPr>
          <w:b/>
          <w:bCs/>
        </w:rPr>
        <w:t>Gegevens over je gezondheid</w:t>
      </w:r>
      <w:r w:rsidRPr="004A5EA3">
        <w:t>: Wanneer relevant voor het advies, bijvoorbeeld voor partneralimentatie.</w:t>
      </w:r>
    </w:p>
    <w:p w14:paraId="1CD205BE" w14:textId="77777777" w:rsidR="004A5EA3" w:rsidRPr="004A5EA3" w:rsidRDefault="004A5EA3" w:rsidP="004A5EA3">
      <w:pPr>
        <w:numPr>
          <w:ilvl w:val="0"/>
          <w:numId w:val="6"/>
        </w:numPr>
      </w:pPr>
      <w:r w:rsidRPr="004A5EA3">
        <w:rPr>
          <w:b/>
          <w:bCs/>
        </w:rPr>
        <w:lastRenderedPageBreak/>
        <w:t>Gegevens met betrekking tot je scheiding</w:t>
      </w:r>
      <w:r w:rsidRPr="004A5EA3">
        <w:t>: Gezinssituatie, inkomens van beide partners, onderhoudsverplichtingen, woningwaarde, hypotheek.</w:t>
      </w:r>
    </w:p>
    <w:p w14:paraId="403317B9" w14:textId="77777777" w:rsidR="004A5EA3" w:rsidRPr="004A5EA3" w:rsidRDefault="004A5EA3" w:rsidP="004A5EA3">
      <w:pPr>
        <w:numPr>
          <w:ilvl w:val="0"/>
          <w:numId w:val="6"/>
        </w:numPr>
      </w:pPr>
      <w:r w:rsidRPr="004A5EA3">
        <w:rPr>
          <w:b/>
          <w:bCs/>
        </w:rPr>
        <w:t>Communicatiegegevens</w:t>
      </w:r>
      <w:r w:rsidRPr="004A5EA3">
        <w:t>: E-mailcorrespondentie, telefoongesprekken, en andere communicatie met ons.</w:t>
      </w:r>
    </w:p>
    <w:p w14:paraId="0321FBE9" w14:textId="77777777" w:rsidR="004A5EA3" w:rsidRPr="004A5EA3" w:rsidRDefault="004A5EA3" w:rsidP="004A5EA3">
      <w:r w:rsidRPr="004A5EA3">
        <w:rPr>
          <w:b/>
          <w:bCs/>
        </w:rPr>
        <w:t>5. Delen van gegevens met derden</w:t>
      </w:r>
    </w:p>
    <w:p w14:paraId="49C9DC1B" w14:textId="77777777" w:rsidR="004A5EA3" w:rsidRPr="004A5EA3" w:rsidRDefault="004A5EA3" w:rsidP="004A5EA3">
      <w:r w:rsidRPr="004A5EA3">
        <w:t>Wij kunnen jouw persoonsgegevens delen met derden in de volgende gevallen:</w:t>
      </w:r>
    </w:p>
    <w:p w14:paraId="600DD612" w14:textId="77777777" w:rsidR="004A5EA3" w:rsidRPr="004A5EA3" w:rsidRDefault="004A5EA3" w:rsidP="004A5EA3">
      <w:pPr>
        <w:numPr>
          <w:ilvl w:val="0"/>
          <w:numId w:val="7"/>
        </w:numPr>
      </w:pPr>
      <w:r w:rsidRPr="004A5EA3">
        <w:rPr>
          <w:b/>
          <w:bCs/>
        </w:rPr>
        <w:t>Externe dienstverleners</w:t>
      </w:r>
      <w:r w:rsidRPr="004A5EA3">
        <w:t>: Wij schakelen andere bedrijven in, zoals IT-dienstverleners, administrateurs, en juridische adviseurs, die ons helpen bij het leveren van onze diensten.</w:t>
      </w:r>
    </w:p>
    <w:p w14:paraId="0DDA4E5A" w14:textId="77777777" w:rsidR="004A5EA3" w:rsidRPr="004A5EA3" w:rsidRDefault="004A5EA3" w:rsidP="004A5EA3">
      <w:pPr>
        <w:numPr>
          <w:ilvl w:val="0"/>
          <w:numId w:val="7"/>
        </w:numPr>
      </w:pPr>
      <w:r w:rsidRPr="004A5EA3">
        <w:rPr>
          <w:b/>
          <w:bCs/>
        </w:rPr>
        <w:t>Financiële instellingen</w:t>
      </w:r>
      <w:r w:rsidRPr="004A5EA3">
        <w:t>: Wij delen gegevens met banken, verzekeraars en pensioenfondsen voor de uitvoering van onze financiële adviesdiensten.</w:t>
      </w:r>
    </w:p>
    <w:p w14:paraId="0AFC960F" w14:textId="77777777" w:rsidR="004A5EA3" w:rsidRPr="004A5EA3" w:rsidRDefault="004A5EA3" w:rsidP="004A5EA3">
      <w:pPr>
        <w:numPr>
          <w:ilvl w:val="0"/>
          <w:numId w:val="7"/>
        </w:numPr>
      </w:pPr>
      <w:r w:rsidRPr="004A5EA3">
        <w:rPr>
          <w:b/>
          <w:bCs/>
        </w:rPr>
        <w:t>Overheidsinstanties</w:t>
      </w:r>
      <w:r w:rsidRPr="004A5EA3">
        <w:t>: Wij kunnen gegevens verstrekken aan belastingautoriteiten, toezichthouders of andere overheidsinstanties als dit wettelijk vereist is.</w:t>
      </w:r>
    </w:p>
    <w:p w14:paraId="17157C3E" w14:textId="77777777" w:rsidR="004A5EA3" w:rsidRPr="004A5EA3" w:rsidRDefault="004A5EA3" w:rsidP="004A5EA3">
      <w:pPr>
        <w:numPr>
          <w:ilvl w:val="0"/>
          <w:numId w:val="7"/>
        </w:numPr>
      </w:pPr>
      <w:r w:rsidRPr="004A5EA3">
        <w:rPr>
          <w:b/>
          <w:bCs/>
        </w:rPr>
        <w:t>Toezichthouders</w:t>
      </w:r>
      <w:r w:rsidRPr="004A5EA3">
        <w:t>: Indien nodig, kunnen gegevens worden gedeeld met relevante toezichthouders zoals de Autoriteit Financiële Markten (AFM).</w:t>
      </w:r>
    </w:p>
    <w:p w14:paraId="2E4C123E" w14:textId="77777777" w:rsidR="004A5EA3" w:rsidRPr="004A5EA3" w:rsidRDefault="004A5EA3" w:rsidP="004A5EA3">
      <w:r w:rsidRPr="004A5EA3">
        <w:rPr>
          <w:b/>
          <w:bCs/>
        </w:rPr>
        <w:t>6. Gegevensverwerking buiten de EU</w:t>
      </w:r>
    </w:p>
    <w:p w14:paraId="3764A572" w14:textId="290459D1" w:rsidR="004A5EA3" w:rsidRPr="004A5EA3" w:rsidRDefault="004A5EA3" w:rsidP="004A5EA3">
      <w:r w:rsidRPr="004A5EA3">
        <w:t xml:space="preserve">Wij </w:t>
      </w:r>
      <w:r w:rsidR="001D074D">
        <w:t xml:space="preserve">verwerken de gegevens alleen in de Europese Economische Ruimte. </w:t>
      </w:r>
    </w:p>
    <w:p w14:paraId="2B2BE6D9" w14:textId="77777777" w:rsidR="004A5EA3" w:rsidRPr="004A5EA3" w:rsidRDefault="004A5EA3" w:rsidP="004A5EA3">
      <w:r w:rsidRPr="004A5EA3">
        <w:rPr>
          <w:b/>
          <w:bCs/>
        </w:rPr>
        <w:t>7. Bewaren van gegevens</w:t>
      </w:r>
    </w:p>
    <w:p w14:paraId="39A7323A" w14:textId="77777777" w:rsidR="001D074D" w:rsidRDefault="001D074D" w:rsidP="004A5EA3">
      <w:r w:rsidRPr="001D074D">
        <w:t xml:space="preserve">Wij verwerken en bewaren jouw persoonsgegevens op een veilige en verantwoorde manier, in overeenstemming met de doeleinden waarvoor ze zijn verzameld, zoals beschreven in ons </w:t>
      </w:r>
      <w:proofErr w:type="spellStart"/>
      <w:r w:rsidRPr="001D074D">
        <w:t>privacybeleid</w:t>
      </w:r>
      <w:proofErr w:type="spellEnd"/>
      <w:r w:rsidRPr="001D074D">
        <w:t>.</w:t>
      </w:r>
    </w:p>
    <w:p w14:paraId="4DAF772E" w14:textId="77777777" w:rsidR="001D074D" w:rsidRPr="001D074D" w:rsidRDefault="001D074D" w:rsidP="001D074D">
      <w:r w:rsidRPr="001D074D">
        <w:t>Wij bewaren jouw persoonsgegevens niet langer dan noodzakelijk is voor het bereiken van de doelen waarvoor de gegevens zijn verzameld. Dit betekent dat we jouw gegevens bijvoorbeeld kunnen bewaren zolang je gebruik maakt van onze diensten en daarna voor de periode die wettelijk verplicht is, zoals voor belastingdoeleinden of andere wettelijke verplichtingen.</w:t>
      </w:r>
    </w:p>
    <w:p w14:paraId="5F7BF14E" w14:textId="0B37FBE1" w:rsidR="001D074D" w:rsidRPr="001D074D" w:rsidRDefault="001D074D" w:rsidP="001D074D">
      <w:r w:rsidRPr="001D074D">
        <w:t>In het geval van financiële producten bewaren wij jouw persoonsgegevens tot uiterlijk vijf jaar nadat het product is geëindigd of overgedragen naar een ander agentschap. Voor andere vormen van dienstverlening bewaren wij persoonsgegevens tot maximaal vijf jaar</w:t>
      </w:r>
      <w:r>
        <w:t xml:space="preserve"> nadat </w:t>
      </w:r>
      <w:r w:rsidRPr="001D074D">
        <w:t>de dienstverlening is afgerond. In sommige gevallen kan het nodig zijn om gegevens langer te bewaren, bijvoorbeeld voor de afhandeling van klachten of een lopende juridische procedure, of wanneer wij wettelijk verplicht zijn om gegevens langer te bewaren.</w:t>
      </w:r>
      <w:r>
        <w:br/>
      </w:r>
      <w:r>
        <w:br/>
      </w:r>
      <w:r w:rsidRPr="001D074D">
        <w:t xml:space="preserve">Jouw persoonsgegevens worden opgeslagen in ons centraal klantinformatie- en contactsysteem, evenals in softwareapplicaties of andere bronsystemen die wij gebruiken voor het leveren van onze diensten. Deze gegevens worden uitsluitend verwerkt voor de doeleinden zoals beschreven in ons </w:t>
      </w:r>
      <w:proofErr w:type="spellStart"/>
      <w:r w:rsidRPr="001D074D">
        <w:t>privacybeleid</w:t>
      </w:r>
      <w:proofErr w:type="spellEnd"/>
      <w:r w:rsidRPr="001D074D">
        <w:t>. Tenzij er wettelijke, functionele of organisatorische beperkingen zijn, kunnen deze gegevens ook worden gedeeld met andere organisaties, zoals beschreven in ons beleid.</w:t>
      </w:r>
      <w:r>
        <w:br/>
      </w:r>
      <w:r>
        <w:br/>
      </w:r>
      <w:r w:rsidRPr="001D074D">
        <w:t xml:space="preserve">Na afloop van de bewaartermijn worden jouw persoonsgegevens verwijderd, geanonimiseerd of </w:t>
      </w:r>
      <w:r w:rsidRPr="001D074D">
        <w:lastRenderedPageBreak/>
        <w:t>gearchiveerd. Gegevens die worden gearchiveerd, worden geanonimiseerd en kunnen na de bewaartermijn alleen nog voor statistische doeleinden worden gebruikt.</w:t>
      </w:r>
    </w:p>
    <w:p w14:paraId="1D8B034A" w14:textId="68E78346" w:rsidR="004A5EA3" w:rsidRPr="004A5EA3" w:rsidRDefault="004A5EA3" w:rsidP="004A5EA3">
      <w:r w:rsidRPr="004A5EA3">
        <w:rPr>
          <w:b/>
          <w:bCs/>
        </w:rPr>
        <w:t>8. Rechten van betrokkenen</w:t>
      </w:r>
    </w:p>
    <w:p w14:paraId="7909F6B6" w14:textId="77777777" w:rsidR="004A5EA3" w:rsidRPr="004A5EA3" w:rsidRDefault="004A5EA3" w:rsidP="004A5EA3">
      <w:r w:rsidRPr="004A5EA3">
        <w:t>Je hebt de volgende rechten met betrekking tot je persoonsgegevens:</w:t>
      </w:r>
    </w:p>
    <w:p w14:paraId="0E4A933D" w14:textId="77777777" w:rsidR="004A5EA3" w:rsidRPr="004A5EA3" w:rsidRDefault="004A5EA3" w:rsidP="004A5EA3">
      <w:pPr>
        <w:numPr>
          <w:ilvl w:val="0"/>
          <w:numId w:val="8"/>
        </w:numPr>
      </w:pPr>
      <w:r w:rsidRPr="004A5EA3">
        <w:rPr>
          <w:b/>
          <w:bCs/>
        </w:rPr>
        <w:t>Inzage</w:t>
      </w:r>
      <w:r w:rsidRPr="004A5EA3">
        <w:t>: Je kunt vragen om inzage in de persoonsgegevens die wij van je verwerken.</w:t>
      </w:r>
    </w:p>
    <w:p w14:paraId="5DFF4D05" w14:textId="77777777" w:rsidR="004A5EA3" w:rsidRPr="004A5EA3" w:rsidRDefault="004A5EA3" w:rsidP="004A5EA3">
      <w:pPr>
        <w:numPr>
          <w:ilvl w:val="0"/>
          <w:numId w:val="8"/>
        </w:numPr>
      </w:pPr>
      <w:r w:rsidRPr="004A5EA3">
        <w:rPr>
          <w:b/>
          <w:bCs/>
        </w:rPr>
        <w:t>Correctie</w:t>
      </w:r>
      <w:r w:rsidRPr="004A5EA3">
        <w:t>: Je kunt ons vragen om je gegevens te corrigeren als ze onjuist of incompleet zijn.</w:t>
      </w:r>
    </w:p>
    <w:p w14:paraId="263AAC0F" w14:textId="77777777" w:rsidR="004A5EA3" w:rsidRPr="004A5EA3" w:rsidRDefault="004A5EA3" w:rsidP="004A5EA3">
      <w:pPr>
        <w:numPr>
          <w:ilvl w:val="0"/>
          <w:numId w:val="8"/>
        </w:numPr>
      </w:pPr>
      <w:r w:rsidRPr="004A5EA3">
        <w:rPr>
          <w:b/>
          <w:bCs/>
        </w:rPr>
        <w:t>Verwijdering</w:t>
      </w:r>
      <w:r w:rsidRPr="004A5EA3">
        <w:t>: Je kunt verzoeken om je persoonsgegevens te verwijderen, tenzij we wettelijk verplicht zijn deze langer te bewaren.</w:t>
      </w:r>
    </w:p>
    <w:p w14:paraId="33E77CDD" w14:textId="77777777" w:rsidR="004A5EA3" w:rsidRPr="004A5EA3" w:rsidRDefault="004A5EA3" w:rsidP="004A5EA3">
      <w:pPr>
        <w:numPr>
          <w:ilvl w:val="0"/>
          <w:numId w:val="8"/>
        </w:numPr>
      </w:pPr>
      <w:r w:rsidRPr="004A5EA3">
        <w:rPr>
          <w:b/>
          <w:bCs/>
        </w:rPr>
        <w:t>Beperking van verwerking</w:t>
      </w:r>
      <w:r w:rsidRPr="004A5EA3">
        <w:t>: Je kunt verzoeken om de verwerking van je persoonsgegevens te beperken.</w:t>
      </w:r>
    </w:p>
    <w:p w14:paraId="52ADF3B7" w14:textId="77777777" w:rsidR="004A5EA3" w:rsidRPr="004A5EA3" w:rsidRDefault="004A5EA3" w:rsidP="004A5EA3">
      <w:pPr>
        <w:numPr>
          <w:ilvl w:val="0"/>
          <w:numId w:val="8"/>
        </w:numPr>
      </w:pPr>
      <w:r w:rsidRPr="004A5EA3">
        <w:rPr>
          <w:b/>
          <w:bCs/>
        </w:rPr>
        <w:t>Overdraagbaarheid van gegevens</w:t>
      </w:r>
      <w:r w:rsidRPr="004A5EA3">
        <w:t>: Je hebt het recht om jouw gegevens in een gestructureerd, gangbaar en leesbaar formaat te ontvangen.</w:t>
      </w:r>
    </w:p>
    <w:p w14:paraId="766B8D9E" w14:textId="77777777" w:rsidR="004A5EA3" w:rsidRPr="004A5EA3" w:rsidRDefault="004A5EA3" w:rsidP="004A5EA3">
      <w:pPr>
        <w:numPr>
          <w:ilvl w:val="0"/>
          <w:numId w:val="8"/>
        </w:numPr>
      </w:pPr>
      <w:r w:rsidRPr="004A5EA3">
        <w:rPr>
          <w:b/>
          <w:bCs/>
        </w:rPr>
        <w:t>Bezwaar</w:t>
      </w:r>
      <w:r w:rsidRPr="004A5EA3">
        <w:t>: Je kunt bezwaar maken tegen de verwerking van je gegevens op basis van een gerechtvaardigd belang.</w:t>
      </w:r>
    </w:p>
    <w:p w14:paraId="1724D3F2" w14:textId="77777777" w:rsidR="004A5EA3" w:rsidRPr="004A5EA3" w:rsidRDefault="004A5EA3" w:rsidP="004A5EA3">
      <w:r w:rsidRPr="004A5EA3">
        <w:t>Je kunt deze rechten uitoefenen door contact met ons op te nemen via de gegevens aan het begin van deze verklaring.</w:t>
      </w:r>
    </w:p>
    <w:p w14:paraId="7AE3B3F7" w14:textId="77777777" w:rsidR="004A5EA3" w:rsidRPr="004A5EA3" w:rsidRDefault="004A5EA3" w:rsidP="004A5EA3">
      <w:r w:rsidRPr="004A5EA3">
        <w:rPr>
          <w:b/>
          <w:bCs/>
        </w:rPr>
        <w:t>9. Intrekken van toestemming</w:t>
      </w:r>
    </w:p>
    <w:p w14:paraId="0C7C0EC2" w14:textId="77777777" w:rsidR="004A5EA3" w:rsidRPr="004A5EA3" w:rsidRDefault="004A5EA3" w:rsidP="004A5EA3">
      <w:r w:rsidRPr="004A5EA3">
        <w:t>Indien de verwerking van je gegevens is gebaseerd op je toestemming, kun je deze toestemming te allen tijde intrekken. Dit heeft geen invloed op de rechtmatigheid van de verwerking op basis van toestemming voorafgaand aan de intrekking.</w:t>
      </w:r>
    </w:p>
    <w:p w14:paraId="0E4EDE0E" w14:textId="77777777" w:rsidR="004A5EA3" w:rsidRPr="004A5EA3" w:rsidRDefault="004A5EA3" w:rsidP="004A5EA3">
      <w:r w:rsidRPr="004A5EA3">
        <w:rPr>
          <w:b/>
          <w:bCs/>
        </w:rPr>
        <w:t>10. Verplichting om gegevens te verstrekken</w:t>
      </w:r>
    </w:p>
    <w:p w14:paraId="02A96DB2" w14:textId="77777777" w:rsidR="004A5EA3" w:rsidRPr="004A5EA3" w:rsidRDefault="004A5EA3" w:rsidP="004A5EA3">
      <w:r w:rsidRPr="004A5EA3">
        <w:t>Voor de uitvoering van onze diensten is het noodzakelijk om bepaalde persoonsgegevens te verstrekken, zoals je naam, adres en financiële gegevens. Als je deze gegevens niet verstrekt, kunnen wij de gevraagde diensten niet aan je leveren.</w:t>
      </w:r>
    </w:p>
    <w:p w14:paraId="38E1F864" w14:textId="77777777" w:rsidR="004A5EA3" w:rsidRPr="004A5EA3" w:rsidRDefault="004A5EA3" w:rsidP="004A5EA3">
      <w:r w:rsidRPr="004A5EA3">
        <w:rPr>
          <w:b/>
          <w:bCs/>
        </w:rPr>
        <w:t>11. Geautomatiseerde besluitvorming</w:t>
      </w:r>
    </w:p>
    <w:p w14:paraId="5002ED0B" w14:textId="77777777" w:rsidR="004A5EA3" w:rsidRPr="004A5EA3" w:rsidRDefault="004A5EA3" w:rsidP="004A5EA3">
      <w:r w:rsidRPr="004A5EA3">
        <w:t xml:space="preserve">Wij maken geen gebruik van geautomatiseerde besluitvorming of </w:t>
      </w:r>
      <w:proofErr w:type="spellStart"/>
      <w:r w:rsidRPr="004A5EA3">
        <w:t>profiling</w:t>
      </w:r>
      <w:proofErr w:type="spellEnd"/>
      <w:r w:rsidRPr="004A5EA3">
        <w:t xml:space="preserve"> die juridische gevolgen voor jou heeft of die je anderszins in aanzienlijke mate beïnvloedt.</w:t>
      </w:r>
    </w:p>
    <w:p w14:paraId="1B4CB23D" w14:textId="77777777" w:rsidR="004A5EA3" w:rsidRPr="004A5EA3" w:rsidRDefault="004A5EA3" w:rsidP="004A5EA3">
      <w:r w:rsidRPr="004A5EA3">
        <w:rPr>
          <w:b/>
          <w:bCs/>
        </w:rPr>
        <w:t>12. Gegevens van derden</w:t>
      </w:r>
    </w:p>
    <w:p w14:paraId="685E8F92" w14:textId="77777777" w:rsidR="004A5EA3" w:rsidRPr="004A5EA3" w:rsidRDefault="004A5EA3" w:rsidP="004A5EA3">
      <w:r w:rsidRPr="004A5EA3">
        <w:t>Wij verwerken geen gegevens die van andere organisaties zijn verkregen, tenzij je deze zelf aan ons hebt verstrekt of via een andere rechtmatige bron.</w:t>
      </w:r>
    </w:p>
    <w:p w14:paraId="0EB6C3D6" w14:textId="77777777" w:rsidR="004A5EA3" w:rsidRPr="004A5EA3" w:rsidRDefault="004A5EA3" w:rsidP="004A5EA3">
      <w:r w:rsidRPr="004A5EA3">
        <w:rPr>
          <w:b/>
          <w:bCs/>
        </w:rPr>
        <w:t>13. Klacht indienen</w:t>
      </w:r>
    </w:p>
    <w:p w14:paraId="14839C85" w14:textId="77777777" w:rsidR="004A5EA3" w:rsidRPr="004A5EA3" w:rsidRDefault="004A5EA3" w:rsidP="004A5EA3">
      <w:r w:rsidRPr="004A5EA3">
        <w:t xml:space="preserve">Als je vindt dat wij niet op de juiste manier omgaan met je persoonsgegevens, kun je een klacht indienen bij de Autoriteit Persoonsgegevens (AP). De contactgegevens van de AP zijn te vinden op hun website: </w:t>
      </w:r>
      <w:hyperlink r:id="rId7" w:tgtFrame="_new" w:history="1">
        <w:r w:rsidRPr="004A5EA3">
          <w:rPr>
            <w:rStyle w:val="Hyperlink"/>
          </w:rPr>
          <w:t>www.autoriteitpersoonsgegevens.nl</w:t>
        </w:r>
      </w:hyperlink>
      <w:r w:rsidRPr="004A5EA3">
        <w:t>.</w:t>
      </w:r>
    </w:p>
    <w:p w14:paraId="18186180" w14:textId="77777777" w:rsidR="004A5EA3" w:rsidRPr="004A5EA3" w:rsidRDefault="004A5EA3" w:rsidP="004A5EA3">
      <w:r w:rsidRPr="004A5EA3">
        <w:rPr>
          <w:b/>
          <w:bCs/>
        </w:rPr>
        <w:t>14. Wijzigingen in de privacyverklaring</w:t>
      </w:r>
    </w:p>
    <w:p w14:paraId="7A613467" w14:textId="77777777" w:rsidR="004A5EA3" w:rsidRPr="004A5EA3" w:rsidRDefault="004A5EA3" w:rsidP="004A5EA3">
      <w:r w:rsidRPr="004A5EA3">
        <w:lastRenderedPageBreak/>
        <w:t>Wij behouden ons het recht voor om deze privacyverklaring van tijd tot tijd te wijzigen. De meest actuele versie is altijd beschikbaar op onze website.</w:t>
      </w:r>
    </w:p>
    <w:p w14:paraId="69799A72" w14:textId="77777777" w:rsidR="004E546A" w:rsidRPr="004A5EA3" w:rsidRDefault="004E546A" w:rsidP="004A5EA3"/>
    <w:sectPr w:rsidR="004E546A" w:rsidRPr="004A5E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73200" w14:textId="77777777" w:rsidR="005B3299" w:rsidRDefault="005B3299" w:rsidP="005B3299">
      <w:pPr>
        <w:spacing w:after="0" w:line="240" w:lineRule="auto"/>
      </w:pPr>
      <w:r>
        <w:separator/>
      </w:r>
    </w:p>
  </w:endnote>
  <w:endnote w:type="continuationSeparator" w:id="0">
    <w:p w14:paraId="67E3383C" w14:textId="77777777" w:rsidR="005B3299" w:rsidRDefault="005B3299" w:rsidP="005B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1B7B6" w14:textId="1AC0D1A3" w:rsidR="005B3299" w:rsidRDefault="005B3299">
    <w:pPr>
      <w:pStyle w:val="Voettekst"/>
    </w:pPr>
    <w:r>
      <w:t>Privacyverklaring Finance&amp;Divorce versie 24-11-2024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67B54" w14:textId="77777777" w:rsidR="005B3299" w:rsidRDefault="005B3299" w:rsidP="005B3299">
      <w:pPr>
        <w:spacing w:after="0" w:line="240" w:lineRule="auto"/>
      </w:pPr>
      <w:r>
        <w:separator/>
      </w:r>
    </w:p>
  </w:footnote>
  <w:footnote w:type="continuationSeparator" w:id="0">
    <w:p w14:paraId="31892037" w14:textId="77777777" w:rsidR="005B3299" w:rsidRDefault="005B3299" w:rsidP="005B3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5240"/>
    <w:multiLevelType w:val="multilevel"/>
    <w:tmpl w:val="5FCA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F7BBA"/>
    <w:multiLevelType w:val="multilevel"/>
    <w:tmpl w:val="A044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3128E"/>
    <w:multiLevelType w:val="multilevel"/>
    <w:tmpl w:val="1D20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53A69"/>
    <w:multiLevelType w:val="multilevel"/>
    <w:tmpl w:val="01B8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222E2"/>
    <w:multiLevelType w:val="multilevel"/>
    <w:tmpl w:val="C598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6E43B7"/>
    <w:multiLevelType w:val="multilevel"/>
    <w:tmpl w:val="1B58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9C15C6"/>
    <w:multiLevelType w:val="multilevel"/>
    <w:tmpl w:val="2108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A619EA"/>
    <w:multiLevelType w:val="multilevel"/>
    <w:tmpl w:val="A71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57F46"/>
    <w:multiLevelType w:val="multilevel"/>
    <w:tmpl w:val="0AEA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3D0ABC"/>
    <w:multiLevelType w:val="multilevel"/>
    <w:tmpl w:val="E880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A21D1"/>
    <w:multiLevelType w:val="multilevel"/>
    <w:tmpl w:val="EFCA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792703"/>
    <w:multiLevelType w:val="multilevel"/>
    <w:tmpl w:val="9D0E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FB0143"/>
    <w:multiLevelType w:val="multilevel"/>
    <w:tmpl w:val="206C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626ECA"/>
    <w:multiLevelType w:val="multilevel"/>
    <w:tmpl w:val="014E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3769381">
    <w:abstractNumId w:val="13"/>
  </w:num>
  <w:num w:numId="2" w16cid:durableId="2083797662">
    <w:abstractNumId w:val="12"/>
  </w:num>
  <w:num w:numId="3" w16cid:durableId="1828087602">
    <w:abstractNumId w:val="0"/>
  </w:num>
  <w:num w:numId="4" w16cid:durableId="1759476246">
    <w:abstractNumId w:val="6"/>
  </w:num>
  <w:num w:numId="5" w16cid:durableId="964389742">
    <w:abstractNumId w:val="1"/>
  </w:num>
  <w:num w:numId="6" w16cid:durableId="349071456">
    <w:abstractNumId w:val="5"/>
  </w:num>
  <w:num w:numId="7" w16cid:durableId="130293068">
    <w:abstractNumId w:val="11"/>
  </w:num>
  <w:num w:numId="8" w16cid:durableId="140998349">
    <w:abstractNumId w:val="4"/>
  </w:num>
  <w:num w:numId="9" w16cid:durableId="790711835">
    <w:abstractNumId w:val="10"/>
  </w:num>
  <w:num w:numId="10" w16cid:durableId="1858957541">
    <w:abstractNumId w:val="2"/>
  </w:num>
  <w:num w:numId="11" w16cid:durableId="846401858">
    <w:abstractNumId w:val="7"/>
  </w:num>
  <w:num w:numId="12" w16cid:durableId="1491366845">
    <w:abstractNumId w:val="8"/>
  </w:num>
  <w:num w:numId="13" w16cid:durableId="368259749">
    <w:abstractNumId w:val="9"/>
  </w:num>
  <w:num w:numId="14" w16cid:durableId="1165169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3"/>
    <w:rsid w:val="00174F43"/>
    <w:rsid w:val="001D074D"/>
    <w:rsid w:val="004A5EA3"/>
    <w:rsid w:val="004E546A"/>
    <w:rsid w:val="005B3299"/>
    <w:rsid w:val="009A075F"/>
    <w:rsid w:val="00DA20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D481"/>
  <w15:chartTrackingRefBased/>
  <w15:docId w15:val="{435F7767-4176-4241-96AB-4C013EE3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5E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A5E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A5E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A5E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A5E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A5E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5E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5E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5E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5E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A5E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A5E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A5E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A5E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A5E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5E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5E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5EA3"/>
    <w:rPr>
      <w:rFonts w:eastAsiaTheme="majorEastAsia" w:cstheme="majorBidi"/>
      <w:color w:val="272727" w:themeColor="text1" w:themeTint="D8"/>
    </w:rPr>
  </w:style>
  <w:style w:type="paragraph" w:styleId="Titel">
    <w:name w:val="Title"/>
    <w:basedOn w:val="Standaard"/>
    <w:next w:val="Standaard"/>
    <w:link w:val="TitelChar"/>
    <w:uiPriority w:val="10"/>
    <w:qFormat/>
    <w:rsid w:val="004A5E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5E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5E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5E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5E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5EA3"/>
    <w:rPr>
      <w:i/>
      <w:iCs/>
      <w:color w:val="404040" w:themeColor="text1" w:themeTint="BF"/>
    </w:rPr>
  </w:style>
  <w:style w:type="paragraph" w:styleId="Lijstalinea">
    <w:name w:val="List Paragraph"/>
    <w:basedOn w:val="Standaard"/>
    <w:uiPriority w:val="34"/>
    <w:qFormat/>
    <w:rsid w:val="004A5EA3"/>
    <w:pPr>
      <w:ind w:left="720"/>
      <w:contextualSpacing/>
    </w:pPr>
  </w:style>
  <w:style w:type="character" w:styleId="Intensievebenadrukking">
    <w:name w:val="Intense Emphasis"/>
    <w:basedOn w:val="Standaardalinea-lettertype"/>
    <w:uiPriority w:val="21"/>
    <w:qFormat/>
    <w:rsid w:val="004A5EA3"/>
    <w:rPr>
      <w:i/>
      <w:iCs/>
      <w:color w:val="0F4761" w:themeColor="accent1" w:themeShade="BF"/>
    </w:rPr>
  </w:style>
  <w:style w:type="paragraph" w:styleId="Duidelijkcitaat">
    <w:name w:val="Intense Quote"/>
    <w:basedOn w:val="Standaard"/>
    <w:next w:val="Standaard"/>
    <w:link w:val="DuidelijkcitaatChar"/>
    <w:uiPriority w:val="30"/>
    <w:qFormat/>
    <w:rsid w:val="004A5E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A5EA3"/>
    <w:rPr>
      <w:i/>
      <w:iCs/>
      <w:color w:val="0F4761" w:themeColor="accent1" w:themeShade="BF"/>
    </w:rPr>
  </w:style>
  <w:style w:type="character" w:styleId="Intensieveverwijzing">
    <w:name w:val="Intense Reference"/>
    <w:basedOn w:val="Standaardalinea-lettertype"/>
    <w:uiPriority w:val="32"/>
    <w:qFormat/>
    <w:rsid w:val="004A5EA3"/>
    <w:rPr>
      <w:b/>
      <w:bCs/>
      <w:smallCaps/>
      <w:color w:val="0F4761" w:themeColor="accent1" w:themeShade="BF"/>
      <w:spacing w:val="5"/>
    </w:rPr>
  </w:style>
  <w:style w:type="character" w:styleId="Hyperlink">
    <w:name w:val="Hyperlink"/>
    <w:basedOn w:val="Standaardalinea-lettertype"/>
    <w:uiPriority w:val="99"/>
    <w:unhideWhenUsed/>
    <w:rsid w:val="004A5EA3"/>
    <w:rPr>
      <w:color w:val="467886" w:themeColor="hyperlink"/>
      <w:u w:val="single"/>
    </w:rPr>
  </w:style>
  <w:style w:type="character" w:styleId="Onopgelostemelding">
    <w:name w:val="Unresolved Mention"/>
    <w:basedOn w:val="Standaardalinea-lettertype"/>
    <w:uiPriority w:val="99"/>
    <w:semiHidden/>
    <w:unhideWhenUsed/>
    <w:rsid w:val="004A5EA3"/>
    <w:rPr>
      <w:color w:val="605E5C"/>
      <w:shd w:val="clear" w:color="auto" w:fill="E1DFDD"/>
    </w:rPr>
  </w:style>
  <w:style w:type="paragraph" w:styleId="Koptekst">
    <w:name w:val="header"/>
    <w:basedOn w:val="Standaard"/>
    <w:link w:val="KoptekstChar"/>
    <w:uiPriority w:val="99"/>
    <w:unhideWhenUsed/>
    <w:rsid w:val="005B32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B3299"/>
  </w:style>
  <w:style w:type="paragraph" w:styleId="Voettekst">
    <w:name w:val="footer"/>
    <w:basedOn w:val="Standaard"/>
    <w:link w:val="VoettekstChar"/>
    <w:uiPriority w:val="99"/>
    <w:unhideWhenUsed/>
    <w:rsid w:val="005B329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B3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634707">
      <w:bodyDiv w:val="1"/>
      <w:marLeft w:val="0"/>
      <w:marRight w:val="0"/>
      <w:marTop w:val="0"/>
      <w:marBottom w:val="0"/>
      <w:divBdr>
        <w:top w:val="none" w:sz="0" w:space="0" w:color="auto"/>
        <w:left w:val="none" w:sz="0" w:space="0" w:color="auto"/>
        <w:bottom w:val="none" w:sz="0" w:space="0" w:color="auto"/>
        <w:right w:val="none" w:sz="0" w:space="0" w:color="auto"/>
      </w:divBdr>
    </w:div>
    <w:div w:id="447285338">
      <w:bodyDiv w:val="1"/>
      <w:marLeft w:val="0"/>
      <w:marRight w:val="0"/>
      <w:marTop w:val="0"/>
      <w:marBottom w:val="0"/>
      <w:divBdr>
        <w:top w:val="none" w:sz="0" w:space="0" w:color="auto"/>
        <w:left w:val="none" w:sz="0" w:space="0" w:color="auto"/>
        <w:bottom w:val="none" w:sz="0" w:space="0" w:color="auto"/>
        <w:right w:val="none" w:sz="0" w:space="0" w:color="auto"/>
      </w:divBdr>
    </w:div>
    <w:div w:id="576667543">
      <w:bodyDiv w:val="1"/>
      <w:marLeft w:val="0"/>
      <w:marRight w:val="0"/>
      <w:marTop w:val="0"/>
      <w:marBottom w:val="0"/>
      <w:divBdr>
        <w:top w:val="none" w:sz="0" w:space="0" w:color="auto"/>
        <w:left w:val="none" w:sz="0" w:space="0" w:color="auto"/>
        <w:bottom w:val="none" w:sz="0" w:space="0" w:color="auto"/>
        <w:right w:val="none" w:sz="0" w:space="0" w:color="auto"/>
      </w:divBdr>
    </w:div>
    <w:div w:id="737440991">
      <w:bodyDiv w:val="1"/>
      <w:marLeft w:val="0"/>
      <w:marRight w:val="0"/>
      <w:marTop w:val="0"/>
      <w:marBottom w:val="0"/>
      <w:divBdr>
        <w:top w:val="none" w:sz="0" w:space="0" w:color="auto"/>
        <w:left w:val="none" w:sz="0" w:space="0" w:color="auto"/>
        <w:bottom w:val="none" w:sz="0" w:space="0" w:color="auto"/>
        <w:right w:val="none" w:sz="0" w:space="0" w:color="auto"/>
      </w:divBdr>
    </w:div>
    <w:div w:id="1285620317">
      <w:bodyDiv w:val="1"/>
      <w:marLeft w:val="0"/>
      <w:marRight w:val="0"/>
      <w:marTop w:val="0"/>
      <w:marBottom w:val="0"/>
      <w:divBdr>
        <w:top w:val="none" w:sz="0" w:space="0" w:color="auto"/>
        <w:left w:val="none" w:sz="0" w:space="0" w:color="auto"/>
        <w:bottom w:val="none" w:sz="0" w:space="0" w:color="auto"/>
        <w:right w:val="none" w:sz="0" w:space="0" w:color="auto"/>
      </w:divBdr>
    </w:div>
    <w:div w:id="1302005897">
      <w:bodyDiv w:val="1"/>
      <w:marLeft w:val="0"/>
      <w:marRight w:val="0"/>
      <w:marTop w:val="0"/>
      <w:marBottom w:val="0"/>
      <w:divBdr>
        <w:top w:val="none" w:sz="0" w:space="0" w:color="auto"/>
        <w:left w:val="none" w:sz="0" w:space="0" w:color="auto"/>
        <w:bottom w:val="none" w:sz="0" w:space="0" w:color="auto"/>
        <w:right w:val="none" w:sz="0" w:space="0" w:color="auto"/>
      </w:divBdr>
    </w:div>
    <w:div w:id="1425417185">
      <w:bodyDiv w:val="1"/>
      <w:marLeft w:val="0"/>
      <w:marRight w:val="0"/>
      <w:marTop w:val="0"/>
      <w:marBottom w:val="0"/>
      <w:divBdr>
        <w:top w:val="none" w:sz="0" w:space="0" w:color="auto"/>
        <w:left w:val="none" w:sz="0" w:space="0" w:color="auto"/>
        <w:bottom w:val="none" w:sz="0" w:space="0" w:color="auto"/>
        <w:right w:val="none" w:sz="0" w:space="0" w:color="auto"/>
      </w:divBdr>
    </w:div>
    <w:div w:id="1578588643">
      <w:bodyDiv w:val="1"/>
      <w:marLeft w:val="0"/>
      <w:marRight w:val="0"/>
      <w:marTop w:val="0"/>
      <w:marBottom w:val="0"/>
      <w:divBdr>
        <w:top w:val="none" w:sz="0" w:space="0" w:color="auto"/>
        <w:left w:val="none" w:sz="0" w:space="0" w:color="auto"/>
        <w:bottom w:val="none" w:sz="0" w:space="0" w:color="auto"/>
        <w:right w:val="none" w:sz="0" w:space="0" w:color="auto"/>
      </w:divBdr>
    </w:div>
    <w:div w:id="1676611187">
      <w:bodyDiv w:val="1"/>
      <w:marLeft w:val="0"/>
      <w:marRight w:val="0"/>
      <w:marTop w:val="0"/>
      <w:marBottom w:val="0"/>
      <w:divBdr>
        <w:top w:val="none" w:sz="0" w:space="0" w:color="auto"/>
        <w:left w:val="none" w:sz="0" w:space="0" w:color="auto"/>
        <w:bottom w:val="none" w:sz="0" w:space="0" w:color="auto"/>
        <w:right w:val="none" w:sz="0" w:space="0" w:color="auto"/>
      </w:divBdr>
    </w:div>
    <w:div w:id="181024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utoriteitpersoonsgegeven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1534</Words>
  <Characters>8438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Ooms-Bloksma</dc:creator>
  <cp:keywords/>
  <dc:description/>
  <cp:lastModifiedBy>Femke Ooms-Bloksma</cp:lastModifiedBy>
  <cp:revision>1</cp:revision>
  <dcterms:created xsi:type="dcterms:W3CDTF">2024-11-24T10:04:00Z</dcterms:created>
  <dcterms:modified xsi:type="dcterms:W3CDTF">2024-11-24T10:44:00Z</dcterms:modified>
</cp:coreProperties>
</file>